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1B" w:rsidRDefault="00F4781B" w:rsidP="002C3D55">
      <w:pPr>
        <w:snapToGrid w:val="0"/>
        <w:spacing w:beforeLines="50" w:before="180" w:afterLines="150" w:after="540"/>
        <w:jc w:val="center"/>
        <w:rPr>
          <w:rFonts w:eastAsia="標楷體"/>
          <w:b/>
          <w:sz w:val="44"/>
          <w:szCs w:val="40"/>
        </w:rPr>
        <w:sectPr w:rsidR="00F4781B" w:rsidSect="006D6E6B">
          <w:headerReference w:type="default" r:id="rId8"/>
          <w:footerReference w:type="default" r:id="rId9"/>
          <w:pgSz w:w="8392" w:h="11907" w:code="138"/>
          <w:pgMar w:top="1134" w:right="1134" w:bottom="1134" w:left="1134" w:header="340" w:footer="227" w:gutter="0"/>
          <w:cols w:space="425"/>
          <w:docGrid w:type="linesAndChars" w:linePitch="360"/>
        </w:sectPr>
      </w:pPr>
      <w:r>
        <w:rPr>
          <w:rFonts w:eastAsia="標楷體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028440" cy="5866130"/>
            <wp:effectExtent l="0" t="0" r="0" b="1270"/>
            <wp:wrapTight wrapText="bothSides">
              <wp:wrapPolygon edited="0">
                <wp:start x="0" y="0"/>
                <wp:lineTo x="0" y="21535"/>
                <wp:lineTo x="21450" y="21535"/>
                <wp:lineTo x="2145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586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A0B" w:rsidRPr="00397E45" w:rsidRDefault="00914A0B" w:rsidP="002C3D55">
      <w:pPr>
        <w:snapToGrid w:val="0"/>
        <w:spacing w:beforeLines="50" w:before="180" w:afterLines="150" w:after="540"/>
        <w:jc w:val="center"/>
        <w:rPr>
          <w:rFonts w:eastAsia="標楷體"/>
          <w:b/>
          <w:sz w:val="44"/>
          <w:szCs w:val="40"/>
          <w:u w:val="single"/>
        </w:rPr>
      </w:pPr>
      <w:r w:rsidRPr="00397E45">
        <w:rPr>
          <w:rFonts w:eastAsia="標楷體"/>
          <w:b/>
          <w:sz w:val="44"/>
          <w:szCs w:val="40"/>
        </w:rPr>
        <w:lastRenderedPageBreak/>
        <w:t>基本資料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100" w:before="360" w:line="480" w:lineRule="auto"/>
        <w:ind w:leftChars="0" w:left="482" w:hanging="482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姓名：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　　　　　　　</w:t>
      </w:r>
      <w:r w:rsidR="002C3D55">
        <w:rPr>
          <w:rFonts w:eastAsia="標楷體" w:hint="eastAsia"/>
          <w:sz w:val="28"/>
          <w:szCs w:val="28"/>
          <w:u w:val="single"/>
        </w:rPr>
        <w:t xml:space="preserve">　</w:t>
      </w:r>
      <w:r w:rsidR="002C3D55">
        <w:rPr>
          <w:rFonts w:eastAsia="標楷體" w:hint="eastAsia"/>
          <w:sz w:val="28"/>
          <w:szCs w:val="28"/>
          <w:u w:val="single"/>
        </w:rPr>
        <w:t xml:space="preserve"> </w:t>
      </w:r>
      <w:r w:rsidR="002C3D55">
        <w:rPr>
          <w:rFonts w:eastAsia="標楷體" w:hint="eastAsia"/>
          <w:sz w:val="28"/>
          <w:szCs w:val="28"/>
          <w:u w:val="single"/>
        </w:rPr>
        <w:t xml:space="preserve">　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50" w:before="180" w:line="480" w:lineRule="auto"/>
        <w:ind w:leftChars="0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學級：</w:t>
      </w:r>
      <w:r w:rsidR="009D574B" w:rsidRPr="002C3D55">
        <w:rPr>
          <w:rFonts w:eastAsia="標楷體" w:hint="eastAsia"/>
          <w:sz w:val="28"/>
          <w:szCs w:val="28"/>
          <w:u w:val="single"/>
        </w:rPr>
        <w:t xml:space="preserve">　　　　</w:t>
      </w:r>
      <w:r w:rsidRPr="00397E45">
        <w:rPr>
          <w:rFonts w:eastAsia="標楷體"/>
          <w:sz w:val="28"/>
          <w:szCs w:val="28"/>
        </w:rPr>
        <w:t>級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50" w:before="180" w:line="480" w:lineRule="auto"/>
        <w:ind w:leftChars="0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學號：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　　　　　　</w:t>
      </w:r>
      <w:r w:rsidR="002C3D55">
        <w:rPr>
          <w:rFonts w:eastAsia="標楷體" w:hint="eastAsia"/>
          <w:sz w:val="28"/>
          <w:szCs w:val="28"/>
          <w:u w:val="single"/>
        </w:rPr>
        <w:t xml:space="preserve">　　</w:t>
      </w:r>
      <w:r w:rsidR="002C3D55">
        <w:rPr>
          <w:rFonts w:eastAsia="標楷體" w:hint="eastAsia"/>
          <w:sz w:val="28"/>
          <w:szCs w:val="28"/>
          <w:u w:val="single"/>
        </w:rPr>
        <w:t xml:space="preserve"> 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50" w:before="180" w:line="480" w:lineRule="auto"/>
        <w:ind w:leftChars="0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性別：</w:t>
      </w:r>
      <w:r w:rsidRPr="00397E45">
        <w:rPr>
          <w:rFonts w:ascii="新細明體" w:hAnsi="新細明體" w:hint="eastAsia"/>
          <w:sz w:val="28"/>
          <w:szCs w:val="28"/>
        </w:rPr>
        <w:t>□</w:t>
      </w:r>
      <w:r w:rsidRPr="00397E45">
        <w:rPr>
          <w:rFonts w:eastAsia="標楷體"/>
          <w:sz w:val="28"/>
          <w:szCs w:val="28"/>
        </w:rPr>
        <w:t>男</w:t>
      </w:r>
      <w:r w:rsidRPr="00397E45">
        <w:rPr>
          <w:rFonts w:eastAsia="標楷體" w:hint="eastAsia"/>
          <w:sz w:val="28"/>
          <w:szCs w:val="28"/>
        </w:rPr>
        <w:t xml:space="preserve">　□</w:t>
      </w:r>
      <w:r w:rsidRPr="00397E45">
        <w:rPr>
          <w:rFonts w:eastAsia="標楷體"/>
          <w:sz w:val="28"/>
          <w:szCs w:val="28"/>
        </w:rPr>
        <w:t>女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50" w:before="180" w:line="480" w:lineRule="auto"/>
        <w:ind w:leftChars="0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聯絡電話：</w:t>
      </w:r>
      <w:r w:rsidRPr="00397E45">
        <w:rPr>
          <w:rFonts w:eastAsia="標楷體"/>
          <w:sz w:val="28"/>
          <w:szCs w:val="28"/>
        </w:rPr>
        <w:t xml:space="preserve"> 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p w:rsidR="00914A0B" w:rsidRPr="00397E45" w:rsidRDefault="00914A0B" w:rsidP="002C3D55">
      <w:pPr>
        <w:pStyle w:val="a7"/>
        <w:numPr>
          <w:ilvl w:val="0"/>
          <w:numId w:val="1"/>
        </w:numPr>
        <w:snapToGrid w:val="0"/>
        <w:spacing w:beforeLines="50" w:before="180" w:line="480" w:lineRule="auto"/>
        <w:ind w:leftChars="0"/>
        <w:rPr>
          <w:rFonts w:eastAsia="標楷體"/>
          <w:sz w:val="28"/>
          <w:szCs w:val="28"/>
        </w:rPr>
      </w:pPr>
      <w:r w:rsidRPr="00397E45">
        <w:rPr>
          <w:rFonts w:eastAsia="標楷體"/>
          <w:sz w:val="28"/>
          <w:szCs w:val="28"/>
        </w:rPr>
        <w:t>電子信箱：</w:t>
      </w:r>
      <w:r w:rsidRPr="00397E45">
        <w:rPr>
          <w:rFonts w:eastAsia="標楷體"/>
          <w:sz w:val="28"/>
          <w:szCs w:val="28"/>
        </w:rPr>
        <w:t xml:space="preserve"> 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　　　　</w:t>
      </w:r>
      <w:r w:rsidR="002C3D55">
        <w:rPr>
          <w:rFonts w:eastAsia="標楷體" w:hint="eastAsia"/>
          <w:sz w:val="28"/>
          <w:szCs w:val="28"/>
          <w:u w:val="single"/>
        </w:rPr>
        <w:t xml:space="preserve">          </w:t>
      </w:r>
      <w:r w:rsidR="002C3D55" w:rsidRPr="002C3D55">
        <w:rPr>
          <w:rFonts w:eastAsia="標楷體" w:hint="eastAsia"/>
          <w:sz w:val="28"/>
          <w:szCs w:val="28"/>
          <w:u w:val="single"/>
        </w:rPr>
        <w:t xml:space="preserve">　　　　</w:t>
      </w:r>
    </w:p>
    <w:p w:rsidR="00843DF1" w:rsidRDefault="00843DF1" w:rsidP="00843DF1">
      <w:pPr>
        <w:pStyle w:val="a7"/>
        <w:numPr>
          <w:ilvl w:val="0"/>
          <w:numId w:val="1"/>
        </w:numPr>
        <w:snapToGrid w:val="0"/>
        <w:spacing w:line="6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六項</w:t>
      </w:r>
      <w:r w:rsidR="0024548E">
        <w:rPr>
          <w:rFonts w:eastAsia="標楷體" w:hint="eastAsia"/>
          <w:sz w:val="28"/>
          <w:szCs w:val="28"/>
        </w:rPr>
        <w:t>畢業門檻檢核</w:t>
      </w:r>
      <w:r>
        <w:rPr>
          <w:rFonts w:eastAsia="標楷體" w:hint="eastAsia"/>
          <w:sz w:val="28"/>
          <w:szCs w:val="28"/>
        </w:rPr>
        <w:t>通過</w:t>
      </w:r>
    </w:p>
    <w:p w:rsidR="00914A0B" w:rsidRPr="00843DF1" w:rsidRDefault="00843DF1" w:rsidP="00843DF1">
      <w:pPr>
        <w:pStyle w:val="a7"/>
        <w:snapToGrid w:val="0"/>
        <w:spacing w:line="500" w:lineRule="exact"/>
        <w:ind w:leftChars="0" w:left="482"/>
        <w:rPr>
          <w:rFonts w:eastAsia="標楷體"/>
          <w:sz w:val="28"/>
          <w:szCs w:val="28"/>
        </w:rPr>
      </w:pPr>
      <w:r w:rsidRPr="00843DF1">
        <w:rPr>
          <w:rFonts w:eastAsia="標楷體" w:hint="eastAsia"/>
          <w:sz w:val="28"/>
          <w:szCs w:val="28"/>
        </w:rPr>
        <w:t>系辦</w:t>
      </w:r>
      <w:r w:rsidR="0024548E" w:rsidRPr="00843DF1">
        <w:rPr>
          <w:rFonts w:eastAsia="標楷體" w:hint="eastAsia"/>
          <w:sz w:val="28"/>
          <w:szCs w:val="28"/>
        </w:rPr>
        <w:t>用</w:t>
      </w:r>
      <w:r w:rsidR="00914A0B" w:rsidRPr="00843DF1">
        <w:rPr>
          <w:rFonts w:eastAsia="標楷體"/>
          <w:sz w:val="28"/>
          <w:szCs w:val="28"/>
        </w:rPr>
        <w:t>印處：</w:t>
      </w:r>
    </w:p>
    <w:p w:rsidR="002C3D55" w:rsidRDefault="002C3D55" w:rsidP="00397E45">
      <w:pPr>
        <w:rPr>
          <w:rFonts w:eastAsia="標楷體"/>
          <w:sz w:val="28"/>
          <w:szCs w:val="28"/>
          <w:u w:val="single"/>
        </w:rPr>
      </w:pPr>
    </w:p>
    <w:p w:rsidR="00B633F6" w:rsidRDefault="00B633F6" w:rsidP="00397E45">
      <w:pPr>
        <w:rPr>
          <w:rFonts w:eastAsia="標楷體"/>
          <w:sz w:val="28"/>
          <w:szCs w:val="28"/>
          <w:u w:val="single"/>
        </w:rPr>
      </w:pPr>
    </w:p>
    <w:p w:rsidR="00B633F6" w:rsidRDefault="00B633F6" w:rsidP="00397E45">
      <w:pPr>
        <w:rPr>
          <w:rFonts w:eastAsia="標楷體"/>
          <w:sz w:val="28"/>
          <w:szCs w:val="28"/>
          <w:u w:val="single"/>
        </w:rPr>
      </w:pPr>
    </w:p>
    <w:p w:rsidR="00843DF1" w:rsidRDefault="00843DF1" w:rsidP="00397E45">
      <w:pPr>
        <w:rPr>
          <w:rFonts w:eastAsia="標楷體"/>
          <w:sz w:val="28"/>
          <w:szCs w:val="28"/>
          <w:u w:val="single"/>
        </w:rPr>
      </w:pPr>
    </w:p>
    <w:p w:rsidR="007A3B66" w:rsidRDefault="00914A0B" w:rsidP="00397E45">
      <w:pPr>
        <w:jc w:val="right"/>
        <w:rPr>
          <w:rFonts w:eastAsia="標楷體"/>
          <w:szCs w:val="28"/>
        </w:rPr>
        <w:sectPr w:rsidR="007A3B66" w:rsidSect="006D6E6B">
          <w:pgSz w:w="8392" w:h="11907" w:code="138"/>
          <w:pgMar w:top="1134" w:right="1134" w:bottom="1134" w:left="1134" w:header="340" w:footer="227" w:gutter="0"/>
          <w:cols w:space="425"/>
          <w:docGrid w:type="linesAndChars" w:linePitch="360"/>
        </w:sectPr>
      </w:pPr>
      <w:r w:rsidRPr="00397E45">
        <w:rPr>
          <w:rFonts w:eastAsia="標楷體"/>
          <w:szCs w:val="28"/>
          <w:u w:val="single"/>
        </w:rPr>
        <w:t xml:space="preserve"> </w:t>
      </w:r>
      <w:r w:rsidRPr="00397E45">
        <w:rPr>
          <w:rFonts w:eastAsia="標楷體" w:hint="eastAsia"/>
          <w:szCs w:val="28"/>
          <w:u w:val="single"/>
        </w:rPr>
        <w:t xml:space="preserve"> </w:t>
      </w:r>
      <w:r w:rsidRPr="00397E45">
        <w:rPr>
          <w:rFonts w:eastAsia="標楷體"/>
          <w:szCs w:val="28"/>
          <w:u w:val="single"/>
        </w:rPr>
        <w:t xml:space="preserve">  </w:t>
      </w:r>
      <w:r w:rsidRPr="00397E45">
        <w:rPr>
          <w:rFonts w:eastAsia="標楷體" w:hint="eastAsia"/>
          <w:szCs w:val="28"/>
          <w:u w:val="single"/>
        </w:rPr>
        <w:t xml:space="preserve"> </w:t>
      </w:r>
      <w:r w:rsidRPr="00397E45">
        <w:rPr>
          <w:rFonts w:eastAsia="標楷體"/>
          <w:szCs w:val="28"/>
          <w:u w:val="single"/>
        </w:rPr>
        <w:t xml:space="preserve"> </w:t>
      </w:r>
      <w:r w:rsidRPr="00397E45">
        <w:rPr>
          <w:rFonts w:eastAsia="標楷體"/>
          <w:szCs w:val="28"/>
        </w:rPr>
        <w:t>年</w:t>
      </w:r>
      <w:r w:rsidRPr="00397E45">
        <w:rPr>
          <w:rFonts w:eastAsia="標楷體"/>
          <w:szCs w:val="28"/>
          <w:u w:val="single"/>
        </w:rPr>
        <w:t xml:space="preserve">   </w:t>
      </w:r>
      <w:r w:rsidRPr="00397E45">
        <w:rPr>
          <w:rFonts w:eastAsia="標楷體" w:hint="eastAsia"/>
          <w:szCs w:val="28"/>
          <w:u w:val="single"/>
        </w:rPr>
        <w:t xml:space="preserve"> </w:t>
      </w:r>
      <w:r w:rsidRPr="00397E45">
        <w:rPr>
          <w:rFonts w:eastAsia="標楷體"/>
          <w:szCs w:val="28"/>
          <w:u w:val="single"/>
        </w:rPr>
        <w:t xml:space="preserve"> </w:t>
      </w:r>
      <w:r w:rsidRPr="00397E45">
        <w:rPr>
          <w:rFonts w:eastAsia="標楷體"/>
          <w:szCs w:val="28"/>
        </w:rPr>
        <w:t>月</w:t>
      </w:r>
      <w:r w:rsidRPr="00397E45">
        <w:rPr>
          <w:rFonts w:eastAsia="標楷體"/>
          <w:szCs w:val="28"/>
          <w:u w:val="single"/>
        </w:rPr>
        <w:t xml:space="preserve">    </w:t>
      </w:r>
      <w:r w:rsidRPr="00397E45">
        <w:rPr>
          <w:rFonts w:eastAsia="標楷體" w:hint="eastAsia"/>
          <w:szCs w:val="28"/>
          <w:u w:val="single"/>
        </w:rPr>
        <w:t xml:space="preserve"> </w:t>
      </w:r>
      <w:r w:rsidRPr="00397E45">
        <w:rPr>
          <w:rFonts w:eastAsia="標楷體"/>
          <w:szCs w:val="28"/>
        </w:rPr>
        <w:t>日</w:t>
      </w:r>
    </w:p>
    <w:p w:rsidR="009D574B" w:rsidRPr="009D574B" w:rsidRDefault="009D574B" w:rsidP="009D574B">
      <w:pPr>
        <w:snapToGrid w:val="0"/>
        <w:spacing w:beforeLines="50" w:before="180"/>
        <w:jc w:val="center"/>
        <w:rPr>
          <w:rFonts w:eastAsia="標楷體"/>
          <w:b/>
          <w:sz w:val="38"/>
          <w:szCs w:val="38"/>
        </w:rPr>
      </w:pPr>
      <w:r w:rsidRPr="009D574B">
        <w:rPr>
          <w:rFonts w:eastAsia="標楷體" w:hint="eastAsia"/>
          <w:b/>
          <w:sz w:val="38"/>
          <w:szCs w:val="38"/>
        </w:rPr>
        <w:lastRenderedPageBreak/>
        <w:t>特殊教育學系畢業門檻檢核機制</w:t>
      </w:r>
    </w:p>
    <w:p w:rsidR="00C8617C" w:rsidRDefault="007A3B66" w:rsidP="009D574B">
      <w:pPr>
        <w:pStyle w:val="a7"/>
        <w:numPr>
          <w:ilvl w:val="0"/>
          <w:numId w:val="4"/>
        </w:numPr>
        <w:snapToGrid w:val="0"/>
        <w:spacing w:beforeLines="200" w:before="720" w:line="276" w:lineRule="auto"/>
        <w:ind w:leftChars="0" w:left="482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課程內評量</w:t>
      </w:r>
    </w:p>
    <w:p w:rsidR="007A3B66" w:rsidRDefault="007A3B66" w:rsidP="009D574B">
      <w:pPr>
        <w:pStyle w:val="a7"/>
        <w:numPr>
          <w:ilvl w:val="0"/>
          <w:numId w:val="4"/>
        </w:numPr>
        <w:snapToGrid w:val="0"/>
        <w:spacing w:beforeLines="100" w:before="360"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學科考試</w:t>
      </w:r>
      <w:r w:rsidR="006B4133">
        <w:rPr>
          <w:rFonts w:eastAsia="標楷體" w:hint="eastAsia"/>
          <w:sz w:val="28"/>
          <w:szCs w:val="28"/>
        </w:rPr>
        <w:t xml:space="preserve"> </w:t>
      </w:r>
      <w:r w:rsidR="006B4133" w:rsidRPr="006B4133">
        <w:rPr>
          <w:rFonts w:eastAsia="標楷體" w:hint="eastAsia"/>
          <w:szCs w:val="28"/>
        </w:rPr>
        <w:t>(</w:t>
      </w:r>
      <w:r w:rsidR="006B4133" w:rsidRPr="006B4133">
        <w:rPr>
          <w:rFonts w:eastAsia="標楷體" w:hint="eastAsia"/>
          <w:szCs w:val="28"/>
        </w:rPr>
        <w:t>學科能力檢測</w:t>
      </w:r>
      <w:r w:rsidR="006B4133" w:rsidRPr="006B4133">
        <w:rPr>
          <w:rFonts w:eastAsia="標楷體" w:hint="eastAsia"/>
          <w:szCs w:val="28"/>
        </w:rPr>
        <w:t>)</w:t>
      </w:r>
    </w:p>
    <w:p w:rsidR="00E27556" w:rsidRDefault="000C178F" w:rsidP="009D574B">
      <w:pPr>
        <w:pStyle w:val="a7"/>
        <w:numPr>
          <w:ilvl w:val="0"/>
          <w:numId w:val="4"/>
        </w:numPr>
        <w:snapToGrid w:val="0"/>
        <w:spacing w:beforeLines="100" w:before="360"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術科考試</w:t>
      </w:r>
      <w:r>
        <w:rPr>
          <w:rFonts w:eastAsia="標楷體" w:hint="eastAsia"/>
          <w:sz w:val="28"/>
          <w:szCs w:val="28"/>
        </w:rPr>
        <w:t xml:space="preserve"> </w:t>
      </w:r>
      <w:r w:rsidRPr="006B4133">
        <w:rPr>
          <w:rFonts w:eastAsia="標楷體" w:hint="eastAsia"/>
          <w:szCs w:val="28"/>
        </w:rPr>
        <w:t>(</w:t>
      </w:r>
      <w:r w:rsidRPr="006B4133">
        <w:rPr>
          <w:rFonts w:eastAsia="標楷體" w:hint="eastAsia"/>
          <w:szCs w:val="28"/>
        </w:rPr>
        <w:t>實務能力檢測</w:t>
      </w:r>
      <w:r w:rsidRPr="006B4133">
        <w:rPr>
          <w:rFonts w:eastAsia="標楷體" w:hint="eastAsia"/>
          <w:szCs w:val="28"/>
        </w:rPr>
        <w:t>)</w:t>
      </w:r>
    </w:p>
    <w:p w:rsidR="00E27556" w:rsidRDefault="000C178F" w:rsidP="009D574B">
      <w:pPr>
        <w:pStyle w:val="a7"/>
        <w:numPr>
          <w:ilvl w:val="0"/>
          <w:numId w:val="4"/>
        </w:numPr>
        <w:snapToGrid w:val="0"/>
        <w:spacing w:beforeLines="100" w:before="360"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歷程與成果檔案評量</w:t>
      </w:r>
      <w:r>
        <w:rPr>
          <w:rFonts w:eastAsia="標楷體" w:hint="eastAsia"/>
          <w:sz w:val="28"/>
          <w:szCs w:val="28"/>
        </w:rPr>
        <w:t xml:space="preserve"> </w:t>
      </w:r>
      <w:r w:rsidRPr="006B4133">
        <w:rPr>
          <w:rFonts w:eastAsia="標楷體" w:hint="eastAsia"/>
          <w:szCs w:val="28"/>
        </w:rPr>
        <w:t>(</w:t>
      </w:r>
      <w:r w:rsidRPr="006B4133">
        <w:rPr>
          <w:rFonts w:eastAsia="標楷體" w:hint="eastAsia"/>
          <w:szCs w:val="28"/>
        </w:rPr>
        <w:t>檔案評量</w:t>
      </w:r>
      <w:r w:rsidRPr="006B4133">
        <w:rPr>
          <w:rFonts w:eastAsia="標楷體" w:hint="eastAsia"/>
          <w:szCs w:val="28"/>
        </w:rPr>
        <w:t>)</w:t>
      </w:r>
    </w:p>
    <w:p w:rsidR="009D574B" w:rsidRDefault="009D574B" w:rsidP="009D574B">
      <w:pPr>
        <w:pStyle w:val="a7"/>
        <w:numPr>
          <w:ilvl w:val="0"/>
          <w:numId w:val="4"/>
        </w:numPr>
        <w:snapToGrid w:val="0"/>
        <w:spacing w:beforeLines="100" w:before="360"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校外見習</w:t>
      </w:r>
      <w:proofErr w:type="gramStart"/>
      <w:r>
        <w:rPr>
          <w:rFonts w:eastAsia="標楷體" w:hint="eastAsia"/>
          <w:sz w:val="28"/>
          <w:szCs w:val="28"/>
        </w:rPr>
        <w:t>一週</w:t>
      </w:r>
      <w:proofErr w:type="gramEnd"/>
    </w:p>
    <w:p w:rsidR="009D574B" w:rsidRDefault="009D574B" w:rsidP="009D574B">
      <w:pPr>
        <w:pStyle w:val="a7"/>
        <w:numPr>
          <w:ilvl w:val="0"/>
          <w:numId w:val="4"/>
        </w:numPr>
        <w:snapToGrid w:val="0"/>
        <w:spacing w:beforeLines="100" w:before="360" w:line="276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小時志工服務時數</w:t>
      </w:r>
    </w:p>
    <w:p w:rsidR="007E0F97" w:rsidRDefault="007E0F97" w:rsidP="007E0F97">
      <w:pPr>
        <w:snapToGrid w:val="0"/>
        <w:spacing w:beforeLines="100" w:before="360" w:line="276" w:lineRule="auto"/>
        <w:rPr>
          <w:rFonts w:eastAsia="標楷體"/>
          <w:sz w:val="28"/>
          <w:szCs w:val="28"/>
        </w:rPr>
      </w:pPr>
    </w:p>
    <w:p w:rsidR="007E0F97" w:rsidRDefault="007E0F97" w:rsidP="007E0F97">
      <w:pPr>
        <w:snapToGrid w:val="0"/>
        <w:spacing w:beforeLines="100" w:before="360" w:line="276" w:lineRule="auto"/>
        <w:rPr>
          <w:rFonts w:eastAsia="標楷體"/>
          <w:sz w:val="28"/>
          <w:szCs w:val="28"/>
        </w:rPr>
      </w:pPr>
    </w:p>
    <w:p w:rsidR="007E0F97" w:rsidRDefault="007E0F97" w:rsidP="007E0F97">
      <w:pPr>
        <w:snapToGrid w:val="0"/>
        <w:spacing w:beforeLines="100" w:before="360" w:line="276" w:lineRule="auto"/>
        <w:rPr>
          <w:rFonts w:eastAsia="標楷體"/>
          <w:szCs w:val="28"/>
        </w:rPr>
      </w:pPr>
    </w:p>
    <w:p w:rsidR="00B633F6" w:rsidRDefault="00B633F6" w:rsidP="007E0F97">
      <w:pPr>
        <w:snapToGrid w:val="0"/>
        <w:spacing w:beforeLines="100" w:before="360" w:line="276" w:lineRule="auto"/>
        <w:rPr>
          <w:rFonts w:eastAsia="標楷體"/>
          <w:szCs w:val="28"/>
        </w:rPr>
      </w:pPr>
    </w:p>
    <w:p w:rsidR="00B633F6" w:rsidRDefault="00B633F6" w:rsidP="007E0F97">
      <w:pPr>
        <w:snapToGrid w:val="0"/>
        <w:spacing w:beforeLines="100" w:before="360" w:line="276" w:lineRule="auto"/>
        <w:rPr>
          <w:rFonts w:eastAsia="標楷體"/>
          <w:szCs w:val="28"/>
        </w:rPr>
      </w:pPr>
    </w:p>
    <w:p w:rsidR="007E0F97" w:rsidRPr="007E0F97" w:rsidRDefault="007E0F97" w:rsidP="007E0F97">
      <w:pPr>
        <w:snapToGrid w:val="0"/>
        <w:spacing w:beforeLines="100" w:before="360" w:line="276" w:lineRule="auto"/>
        <w:jc w:val="right"/>
        <w:rPr>
          <w:rFonts w:eastAsia="標楷體"/>
          <w:szCs w:val="28"/>
        </w:rPr>
      </w:pPr>
      <w:proofErr w:type="gramStart"/>
      <w:r>
        <w:rPr>
          <w:rFonts w:eastAsia="標楷體" w:hint="eastAsia"/>
          <w:szCs w:val="28"/>
        </w:rPr>
        <w:t>＊</w:t>
      </w:r>
      <w:proofErr w:type="gramEnd"/>
      <w:r>
        <w:rPr>
          <w:rFonts w:eastAsia="標楷體" w:hint="eastAsia"/>
          <w:szCs w:val="28"/>
        </w:rPr>
        <w:t xml:space="preserve"> </w:t>
      </w:r>
      <w:r w:rsidRPr="007E0F97">
        <w:rPr>
          <w:rFonts w:eastAsia="標楷體" w:hint="eastAsia"/>
          <w:szCs w:val="28"/>
        </w:rPr>
        <w:t>完成者請在框框內打勾</w:t>
      </w:r>
      <w:r>
        <w:rPr>
          <w:rFonts w:eastAsia="標楷體" w:hint="eastAsia"/>
          <w:szCs w:val="28"/>
        </w:rPr>
        <w:t xml:space="preserve"> </w:t>
      </w:r>
      <w:proofErr w:type="gramStart"/>
      <w:r>
        <w:rPr>
          <w:rFonts w:eastAsia="標楷體" w:hint="eastAsia"/>
          <w:szCs w:val="28"/>
        </w:rPr>
        <w:t>＊</w:t>
      </w:r>
      <w:proofErr w:type="gramEnd"/>
    </w:p>
    <w:p w:rsidR="009D574B" w:rsidRPr="007E0F97" w:rsidRDefault="009D574B" w:rsidP="007E0F97">
      <w:pPr>
        <w:snapToGrid w:val="0"/>
        <w:spacing w:beforeLines="100" w:before="360" w:line="276" w:lineRule="auto"/>
        <w:jc w:val="right"/>
        <w:rPr>
          <w:rFonts w:eastAsia="標楷體"/>
          <w:szCs w:val="28"/>
        </w:rPr>
        <w:sectPr w:rsidR="009D574B" w:rsidRPr="007E0F97" w:rsidSect="006D6E6B">
          <w:pgSz w:w="8392" w:h="11907" w:code="138"/>
          <w:pgMar w:top="851" w:right="851" w:bottom="851" w:left="851" w:header="397" w:footer="284" w:gutter="0"/>
          <w:cols w:space="425"/>
          <w:docGrid w:type="linesAndChars" w:linePitch="360"/>
        </w:sectPr>
      </w:pPr>
    </w:p>
    <w:p w:rsidR="000C178F" w:rsidRDefault="000C178F" w:rsidP="00B633F6">
      <w:pPr>
        <w:snapToGrid w:val="0"/>
        <w:spacing w:beforeLines="50" w:before="180" w:afterLines="50" w:after="180" w:line="460" w:lineRule="exact"/>
        <w:jc w:val="center"/>
        <w:rPr>
          <w:rFonts w:eastAsia="標楷體"/>
          <w:b/>
          <w:sz w:val="38"/>
          <w:szCs w:val="38"/>
        </w:rPr>
      </w:pPr>
      <w:r w:rsidRPr="000C178F">
        <w:rPr>
          <w:rFonts w:eastAsia="標楷體" w:hint="eastAsia"/>
          <w:b/>
          <w:sz w:val="38"/>
          <w:szCs w:val="38"/>
        </w:rPr>
        <w:lastRenderedPageBreak/>
        <w:t>課程內評量</w:t>
      </w:r>
    </w:p>
    <w:p w:rsidR="000C178F" w:rsidRDefault="000C178F" w:rsidP="000C178F">
      <w:pPr>
        <w:rPr>
          <w:rFonts w:ascii="標楷體" w:eastAsia="標楷體" w:hAnsi="標楷體"/>
          <w:b/>
          <w:color w:val="333333"/>
          <w:sz w:val="28"/>
        </w:rPr>
      </w:pPr>
      <w:r w:rsidRPr="000C178F">
        <w:rPr>
          <w:rFonts w:ascii="標楷體" w:eastAsia="標楷體" w:hAnsi="標楷體" w:hint="eastAsia"/>
          <w:b/>
          <w:color w:val="333333"/>
          <w:sz w:val="28"/>
        </w:rPr>
        <w:t>【</w:t>
      </w:r>
      <w:r>
        <w:rPr>
          <w:rFonts w:ascii="標楷體" w:eastAsia="標楷體" w:hAnsi="標楷體" w:hint="eastAsia"/>
          <w:b/>
          <w:color w:val="333333"/>
          <w:sz w:val="28"/>
        </w:rPr>
        <w:t>評量作法</w:t>
      </w:r>
      <w:r w:rsidRPr="000C178F">
        <w:rPr>
          <w:rFonts w:ascii="標楷體" w:eastAsia="標楷體" w:hAnsi="標楷體" w:hint="eastAsia"/>
          <w:b/>
          <w:color w:val="333333"/>
          <w:sz w:val="28"/>
        </w:rPr>
        <w:t>】</w:t>
      </w:r>
    </w:p>
    <w:p w:rsidR="000C178F" w:rsidRPr="000C178F" w:rsidRDefault="000C178F" w:rsidP="000C178F">
      <w:pPr>
        <w:pStyle w:val="a7"/>
        <w:numPr>
          <w:ilvl w:val="0"/>
          <w:numId w:val="16"/>
        </w:numPr>
        <w:snapToGrid w:val="0"/>
        <w:spacing w:beforeLines="50" w:before="180" w:line="420" w:lineRule="exact"/>
        <w:ind w:leftChars="0"/>
        <w:rPr>
          <w:rFonts w:eastAsia="標楷體"/>
          <w:color w:val="333333"/>
          <w:sz w:val="28"/>
        </w:rPr>
      </w:pPr>
      <w:r w:rsidRPr="000C178F">
        <w:rPr>
          <w:rFonts w:eastAsia="標楷體"/>
          <w:color w:val="333333"/>
          <w:sz w:val="28"/>
        </w:rPr>
        <w:t>各科及格分數為</w:t>
      </w:r>
      <w:r w:rsidRPr="000C178F">
        <w:rPr>
          <w:rFonts w:eastAsia="標楷體"/>
          <w:color w:val="333333"/>
          <w:sz w:val="28"/>
        </w:rPr>
        <w:t>60</w:t>
      </w:r>
      <w:r w:rsidRPr="000C178F">
        <w:rPr>
          <w:rFonts w:eastAsia="標楷體"/>
          <w:color w:val="333333"/>
          <w:sz w:val="28"/>
        </w:rPr>
        <w:t>分，分數由各授課老師評分</w:t>
      </w:r>
    </w:p>
    <w:p w:rsidR="000C178F" w:rsidRPr="000C178F" w:rsidRDefault="000C178F" w:rsidP="000C178F">
      <w:pPr>
        <w:pStyle w:val="a7"/>
        <w:numPr>
          <w:ilvl w:val="0"/>
          <w:numId w:val="16"/>
        </w:numPr>
        <w:snapToGrid w:val="0"/>
        <w:spacing w:beforeLines="50" w:before="180" w:line="420" w:lineRule="exact"/>
        <w:ind w:leftChars="0"/>
        <w:rPr>
          <w:rFonts w:eastAsia="標楷體"/>
          <w:color w:val="333333"/>
          <w:sz w:val="28"/>
        </w:rPr>
      </w:pPr>
      <w:r w:rsidRPr="000C178F">
        <w:rPr>
          <w:rFonts w:eastAsia="標楷體"/>
          <w:color w:val="333333"/>
          <w:sz w:val="28"/>
        </w:rPr>
        <w:t>由系審核總學分數及各類課程學分數是否符合規定</w:t>
      </w:r>
    </w:p>
    <w:p w:rsidR="000C178F" w:rsidRDefault="000C178F" w:rsidP="000C178F">
      <w:pPr>
        <w:rPr>
          <w:rFonts w:ascii="標楷體" w:eastAsia="標楷體" w:hAnsi="標楷體"/>
          <w:b/>
          <w:color w:val="333333"/>
          <w:sz w:val="28"/>
        </w:rPr>
      </w:pPr>
      <w:r w:rsidRPr="000C178F">
        <w:rPr>
          <w:rFonts w:ascii="標楷體" w:eastAsia="標楷體" w:hAnsi="標楷體" w:hint="eastAsia"/>
          <w:b/>
          <w:color w:val="333333"/>
          <w:sz w:val="28"/>
        </w:rPr>
        <w:t>【</w:t>
      </w:r>
      <w:r>
        <w:rPr>
          <w:rFonts w:ascii="標楷體" w:eastAsia="標楷體" w:hAnsi="標楷體" w:hint="eastAsia"/>
          <w:b/>
          <w:color w:val="333333"/>
          <w:sz w:val="28"/>
        </w:rPr>
        <w:t>審核時機</w:t>
      </w:r>
      <w:r w:rsidRPr="000C178F">
        <w:rPr>
          <w:rFonts w:ascii="標楷體" w:eastAsia="標楷體" w:hAnsi="標楷體" w:hint="eastAsia"/>
          <w:b/>
          <w:color w:val="333333"/>
          <w:sz w:val="28"/>
        </w:rPr>
        <w:t>】</w:t>
      </w:r>
    </w:p>
    <w:p w:rsidR="000C178F" w:rsidRDefault="000C178F" w:rsidP="000C178F">
      <w:pPr>
        <w:pStyle w:val="a7"/>
        <w:numPr>
          <w:ilvl w:val="0"/>
          <w:numId w:val="16"/>
        </w:numPr>
        <w:snapToGrid w:val="0"/>
        <w:spacing w:beforeLines="50" w:before="180" w:line="420" w:lineRule="exact"/>
        <w:ind w:leftChars="0"/>
        <w:rPr>
          <w:rFonts w:ascii="標楷體" w:eastAsia="標楷體" w:hAnsi="標楷體"/>
          <w:color w:val="333333"/>
          <w:sz w:val="28"/>
        </w:rPr>
      </w:pPr>
      <w:r>
        <w:rPr>
          <w:rFonts w:ascii="標楷體" w:eastAsia="標楷體" w:hAnsi="標楷體" w:hint="eastAsia"/>
          <w:color w:val="333333"/>
          <w:sz w:val="28"/>
        </w:rPr>
        <w:t>每學期末，由各科授課老師評分</w:t>
      </w:r>
    </w:p>
    <w:p w:rsidR="000C178F" w:rsidRDefault="000C178F" w:rsidP="000C178F">
      <w:pPr>
        <w:pStyle w:val="a7"/>
        <w:numPr>
          <w:ilvl w:val="0"/>
          <w:numId w:val="16"/>
        </w:numPr>
        <w:snapToGrid w:val="0"/>
        <w:spacing w:beforeLines="50" w:before="180" w:line="420" w:lineRule="exact"/>
        <w:ind w:leftChars="0"/>
        <w:rPr>
          <w:rFonts w:ascii="標楷體" w:eastAsia="標楷體" w:hAnsi="標楷體"/>
          <w:color w:val="333333"/>
          <w:sz w:val="28"/>
        </w:rPr>
      </w:pPr>
      <w:r>
        <w:rPr>
          <w:rFonts w:ascii="標楷體" w:eastAsia="標楷體" w:hAnsi="標楷體" w:hint="eastAsia"/>
          <w:color w:val="333333"/>
          <w:sz w:val="28"/>
        </w:rPr>
        <w:t>申請畢業時，由系所審核總學分數</w:t>
      </w:r>
    </w:p>
    <w:p w:rsidR="000C178F" w:rsidRPr="000C178F" w:rsidRDefault="000C178F" w:rsidP="000C178F">
      <w:pPr>
        <w:snapToGrid w:val="0"/>
        <w:spacing w:beforeLines="50" w:before="180" w:line="420" w:lineRule="exact"/>
        <w:rPr>
          <w:rFonts w:ascii="標楷體" w:eastAsia="標楷體" w:hAnsi="標楷體"/>
          <w:color w:val="333333"/>
          <w:sz w:val="28"/>
        </w:rPr>
        <w:sectPr w:rsidR="000C178F" w:rsidRPr="000C178F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304F59" w:rsidRDefault="009D574B" w:rsidP="00B633F6">
      <w:pPr>
        <w:snapToGrid w:val="0"/>
        <w:spacing w:beforeLines="50" w:before="180" w:afterLines="50" w:after="180" w:line="460" w:lineRule="exact"/>
        <w:jc w:val="center"/>
        <w:rPr>
          <w:rFonts w:eastAsia="標楷體"/>
          <w:b/>
          <w:sz w:val="38"/>
          <w:szCs w:val="38"/>
        </w:rPr>
      </w:pPr>
      <w:r w:rsidRPr="009D574B">
        <w:rPr>
          <w:rFonts w:eastAsia="標楷體" w:hint="eastAsia"/>
          <w:b/>
          <w:sz w:val="38"/>
          <w:szCs w:val="38"/>
        </w:rPr>
        <w:lastRenderedPageBreak/>
        <w:t>特殊教育學校</w:t>
      </w:r>
      <w:r w:rsidR="00304F59">
        <w:rPr>
          <w:rFonts w:eastAsia="標楷體" w:hint="eastAsia"/>
          <w:b/>
          <w:sz w:val="38"/>
          <w:szCs w:val="38"/>
        </w:rPr>
        <w:t>（</w:t>
      </w:r>
      <w:r w:rsidRPr="009D574B">
        <w:rPr>
          <w:rFonts w:eastAsia="標楷體" w:hint="eastAsia"/>
          <w:b/>
          <w:sz w:val="38"/>
          <w:szCs w:val="38"/>
        </w:rPr>
        <w:t>班</w:t>
      </w:r>
      <w:r w:rsidR="00304F59">
        <w:rPr>
          <w:rFonts w:eastAsia="標楷體" w:hint="eastAsia"/>
          <w:b/>
          <w:sz w:val="38"/>
          <w:szCs w:val="38"/>
        </w:rPr>
        <w:t>）</w:t>
      </w:r>
    </w:p>
    <w:p w:rsidR="007A3B66" w:rsidRDefault="009D574B" w:rsidP="00B633F6">
      <w:pPr>
        <w:snapToGrid w:val="0"/>
        <w:spacing w:beforeLines="50" w:before="180" w:afterLines="50" w:after="180" w:line="460" w:lineRule="exact"/>
        <w:jc w:val="center"/>
        <w:rPr>
          <w:rFonts w:eastAsia="標楷體"/>
          <w:b/>
          <w:sz w:val="38"/>
          <w:szCs w:val="38"/>
        </w:rPr>
      </w:pPr>
      <w:r w:rsidRPr="009D574B">
        <w:rPr>
          <w:rFonts w:eastAsia="標楷體" w:hint="eastAsia"/>
          <w:b/>
          <w:sz w:val="38"/>
          <w:szCs w:val="38"/>
        </w:rPr>
        <w:t>師資生能力檢核活動說明</w:t>
      </w:r>
    </w:p>
    <w:p w:rsidR="00304F59" w:rsidRPr="00304F59" w:rsidRDefault="00304F59" w:rsidP="000C178F">
      <w:pPr>
        <w:rPr>
          <w:rFonts w:ascii="標楷體" w:eastAsia="標楷體" w:hAnsi="標楷體"/>
          <w:b/>
          <w:color w:val="333333"/>
          <w:sz w:val="28"/>
        </w:rPr>
      </w:pPr>
      <w:r w:rsidRPr="00304F59">
        <w:rPr>
          <w:rFonts w:ascii="標楷體" w:eastAsia="標楷體" w:hAnsi="標楷體" w:hint="eastAsia"/>
          <w:b/>
          <w:color w:val="333333"/>
          <w:sz w:val="28"/>
        </w:rPr>
        <w:t>【檢測目的】</w:t>
      </w:r>
    </w:p>
    <w:p w:rsidR="00304F59" w:rsidRDefault="00304F59" w:rsidP="000C178F">
      <w:pPr>
        <w:snapToGrid w:val="0"/>
        <w:spacing w:line="400" w:lineRule="exact"/>
        <w:rPr>
          <w:rFonts w:ascii="標楷體" w:eastAsia="標楷體" w:hAnsi="標楷體"/>
          <w:color w:val="333333"/>
        </w:rPr>
      </w:pPr>
      <w:r w:rsidRPr="00304F59">
        <w:rPr>
          <w:rFonts w:ascii="標楷體" w:eastAsia="標楷體" w:hAnsi="標楷體"/>
          <w:color w:val="333333"/>
        </w:rPr>
        <w:t>為了解師資生特殊教育專業基本知能程度，作為後續獎勵以及輔導之依據，以確保本校特殊教育學校（班）師資生之素質，特辦理本項能力檢核活動。</w:t>
      </w:r>
    </w:p>
    <w:p w:rsidR="00784226" w:rsidRDefault="00784226" w:rsidP="000C178F">
      <w:pPr>
        <w:rPr>
          <w:rFonts w:ascii="標楷體" w:eastAsia="標楷體" w:hAnsi="標楷體"/>
          <w:b/>
          <w:color w:val="333333"/>
          <w:sz w:val="28"/>
        </w:rPr>
      </w:pPr>
      <w:r>
        <w:rPr>
          <w:rFonts w:ascii="標楷體" w:eastAsia="標楷體" w:hAnsi="標楷體" w:hint="eastAsia"/>
          <w:b/>
          <w:color w:val="333333"/>
          <w:sz w:val="28"/>
        </w:rPr>
        <w:t>【檢測時間</w:t>
      </w:r>
      <w:r w:rsidRPr="00304F59">
        <w:rPr>
          <w:rFonts w:ascii="標楷體" w:eastAsia="標楷體" w:hAnsi="標楷體" w:hint="eastAsia"/>
          <w:b/>
          <w:color w:val="333333"/>
          <w:sz w:val="28"/>
        </w:rPr>
        <w:t>】</w:t>
      </w:r>
    </w:p>
    <w:p w:rsidR="00784226" w:rsidRDefault="00A946B2" w:rsidP="0006436C">
      <w:pPr>
        <w:snapToGrid w:val="0"/>
        <w:spacing w:line="380" w:lineRule="exac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本測驗於</w:t>
      </w:r>
      <w:r w:rsidR="00784226">
        <w:rPr>
          <w:rFonts w:ascii="標楷體" w:eastAsia="標楷體" w:hAnsi="標楷體" w:hint="eastAsia"/>
          <w:color w:val="333333"/>
        </w:rPr>
        <w:t>每學年度下學期舉行，</w:t>
      </w:r>
      <w:r w:rsidR="006B4133">
        <w:rPr>
          <w:rFonts w:ascii="標楷體" w:eastAsia="標楷體" w:hAnsi="標楷體" w:hint="eastAsia"/>
          <w:color w:val="333333"/>
        </w:rPr>
        <w:t>確切時間請依特殊教育學系網頁公告為主。</w:t>
      </w:r>
    </w:p>
    <w:p w:rsidR="00304F59" w:rsidRPr="00304F59" w:rsidRDefault="00304F59" w:rsidP="000C178F">
      <w:pPr>
        <w:rPr>
          <w:rFonts w:ascii="標楷體" w:eastAsia="標楷體" w:hAnsi="標楷體"/>
          <w:b/>
          <w:color w:val="333333"/>
          <w:sz w:val="28"/>
        </w:rPr>
      </w:pPr>
      <w:r w:rsidRPr="00304F59">
        <w:rPr>
          <w:rFonts w:ascii="標楷體" w:eastAsia="標楷體" w:hAnsi="標楷體" w:hint="eastAsia"/>
          <w:b/>
          <w:color w:val="333333"/>
          <w:sz w:val="28"/>
        </w:rPr>
        <w:t>【檢測項目】</w:t>
      </w:r>
    </w:p>
    <w:p w:rsidR="00304F59" w:rsidRPr="00882E07" w:rsidRDefault="00304F59" w:rsidP="004B1F08">
      <w:pPr>
        <w:pStyle w:val="a7"/>
        <w:numPr>
          <w:ilvl w:val="0"/>
          <w:numId w:val="5"/>
        </w:numPr>
        <w:ind w:leftChars="0" w:left="284" w:hanging="284"/>
        <w:rPr>
          <w:rFonts w:eastAsia="標楷體"/>
          <w:b/>
          <w:color w:val="333333"/>
        </w:rPr>
      </w:pPr>
      <w:r w:rsidRPr="0006436C">
        <w:rPr>
          <w:rFonts w:eastAsia="標楷體"/>
          <w:b/>
          <w:color w:val="333333"/>
          <w:shd w:val="pct15" w:color="auto" w:fill="FFFFFF"/>
        </w:rPr>
        <w:t>學科能力檢測（筆試）</w:t>
      </w:r>
    </w:p>
    <w:p w:rsidR="00882E07" w:rsidRDefault="00882E07" w:rsidP="00882E07">
      <w:pPr>
        <w:pStyle w:val="a7"/>
        <w:ind w:leftChars="0" w:left="284"/>
        <w:rPr>
          <w:rFonts w:eastAsia="標楷體"/>
          <w:color w:val="333333"/>
          <w:sz w:val="22"/>
        </w:rPr>
      </w:pPr>
      <w:r w:rsidRPr="00882E07">
        <w:rPr>
          <w:rFonts w:eastAsia="標楷體" w:hint="eastAsia"/>
          <w:color w:val="333333"/>
          <w:sz w:val="22"/>
        </w:rPr>
        <w:t>考試內容以歷年教師資格考選擇題為主，共</w:t>
      </w:r>
      <w:r w:rsidRPr="00882E07">
        <w:rPr>
          <w:rFonts w:eastAsia="標楷體" w:hint="eastAsia"/>
          <w:color w:val="333333"/>
          <w:sz w:val="22"/>
        </w:rPr>
        <w:t>50</w:t>
      </w:r>
      <w:r w:rsidRPr="00882E07">
        <w:rPr>
          <w:rFonts w:eastAsia="標楷體" w:hint="eastAsia"/>
          <w:color w:val="333333"/>
          <w:sz w:val="22"/>
        </w:rPr>
        <w:t>題。各年級考試範圍參酌修課情形安排如下：</w:t>
      </w:r>
    </w:p>
    <w:p w:rsidR="00882E07" w:rsidRPr="00882E07" w:rsidRDefault="00882E07" w:rsidP="00882E07">
      <w:pPr>
        <w:pStyle w:val="a7"/>
        <w:ind w:leftChars="0" w:left="284"/>
        <w:rPr>
          <w:rFonts w:eastAsia="標楷體"/>
          <w:color w:val="333333"/>
          <w:sz w:val="22"/>
        </w:rPr>
      </w:pPr>
      <w:r w:rsidRPr="00882E07">
        <w:rPr>
          <w:rFonts w:eastAsia="標楷體"/>
          <w:color w:val="333333"/>
          <w:sz w:val="22"/>
        </w:rPr>
        <w:t xml:space="preserve">(1) </w:t>
      </w:r>
      <w:r w:rsidRPr="00882E07">
        <w:rPr>
          <w:rFonts w:eastAsia="標楷體"/>
          <w:color w:val="333333"/>
          <w:sz w:val="22"/>
        </w:rPr>
        <w:t>特教系大</w:t>
      </w:r>
      <w:proofErr w:type="gramStart"/>
      <w:r w:rsidRPr="00882E07">
        <w:rPr>
          <w:rFonts w:eastAsia="標楷體"/>
          <w:color w:val="333333"/>
          <w:sz w:val="22"/>
        </w:rPr>
        <w:t>一</w:t>
      </w:r>
      <w:proofErr w:type="gramEnd"/>
      <w:r w:rsidRPr="00882E07">
        <w:rPr>
          <w:rFonts w:eastAsia="標楷體"/>
          <w:color w:val="333333"/>
          <w:sz w:val="22"/>
        </w:rPr>
        <w:t>與大二：特殊教育導論（含各類特殊生定義、鑑定基準、身心特質、輔導策略，以及特殊教育基本制度與概念）</w:t>
      </w:r>
      <w:r w:rsidRPr="00882E07">
        <w:rPr>
          <w:rFonts w:eastAsia="標楷體"/>
          <w:color w:val="333333"/>
          <w:sz w:val="22"/>
        </w:rPr>
        <w:br/>
        <w:t xml:space="preserve">(2) </w:t>
      </w:r>
      <w:r w:rsidRPr="00882E07">
        <w:rPr>
          <w:rFonts w:eastAsia="標楷體"/>
          <w:color w:val="333333"/>
          <w:sz w:val="22"/>
        </w:rPr>
        <w:t>特教系大</w:t>
      </w:r>
      <w:proofErr w:type="gramStart"/>
      <w:r w:rsidRPr="00882E07">
        <w:rPr>
          <w:rFonts w:eastAsia="標楷體"/>
          <w:color w:val="333333"/>
          <w:sz w:val="22"/>
        </w:rPr>
        <w:t>三</w:t>
      </w:r>
      <w:proofErr w:type="gramEnd"/>
      <w:r w:rsidRPr="00882E07">
        <w:rPr>
          <w:rFonts w:eastAsia="標楷體"/>
          <w:color w:val="333333"/>
          <w:sz w:val="22"/>
        </w:rPr>
        <w:t>：</w:t>
      </w:r>
      <w:r w:rsidRPr="00882E07">
        <w:rPr>
          <w:rFonts w:eastAsia="標楷體"/>
          <w:color w:val="333333"/>
          <w:sz w:val="22"/>
        </w:rPr>
        <w:br/>
        <w:t xml:space="preserve">A. </w:t>
      </w:r>
      <w:r w:rsidRPr="00882E07">
        <w:rPr>
          <w:rFonts w:eastAsia="標楷體"/>
          <w:color w:val="333333"/>
          <w:sz w:val="22"/>
        </w:rPr>
        <w:t>師資生：特殊教育教材教法（含特殊教育課程與教學、個別化計畫）</w:t>
      </w:r>
      <w:r w:rsidRPr="00882E07">
        <w:rPr>
          <w:rFonts w:eastAsia="標楷體"/>
          <w:color w:val="333333"/>
          <w:sz w:val="22"/>
        </w:rPr>
        <w:br/>
        <w:t xml:space="preserve">B. </w:t>
      </w:r>
      <w:proofErr w:type="gramStart"/>
      <w:r w:rsidRPr="00882E07">
        <w:rPr>
          <w:rFonts w:eastAsia="標楷體"/>
          <w:color w:val="333333"/>
          <w:sz w:val="22"/>
        </w:rPr>
        <w:t>特教系非師資生</w:t>
      </w:r>
      <w:r w:rsidRPr="00882E07">
        <w:rPr>
          <w:rFonts w:eastAsia="標楷體"/>
          <w:color w:val="333333"/>
          <w:sz w:val="22"/>
        </w:rPr>
        <w:t>(</w:t>
      </w:r>
      <w:proofErr w:type="gramEnd"/>
      <w:r w:rsidRPr="00882E07">
        <w:rPr>
          <w:rFonts w:eastAsia="標楷體"/>
          <w:color w:val="333333"/>
          <w:sz w:val="22"/>
        </w:rPr>
        <w:t>已申請放棄師培且通過審核者</w:t>
      </w:r>
      <w:r w:rsidRPr="00882E07">
        <w:rPr>
          <w:rFonts w:eastAsia="標楷體"/>
          <w:color w:val="333333"/>
          <w:sz w:val="22"/>
        </w:rPr>
        <w:t>)</w:t>
      </w:r>
      <w:r w:rsidRPr="00882E07">
        <w:rPr>
          <w:rFonts w:eastAsia="標楷體"/>
          <w:color w:val="333333"/>
          <w:sz w:val="22"/>
        </w:rPr>
        <w:t>：特殊教育導論（含各類特殊生定義、鑑定基準、身心特質、輔導策略，以及特殊教育基本制度與概念）</w:t>
      </w:r>
      <w:r w:rsidRPr="00882E07">
        <w:rPr>
          <w:rFonts w:eastAsia="標楷體"/>
          <w:color w:val="333333"/>
          <w:sz w:val="22"/>
        </w:rPr>
        <w:br/>
        <w:t xml:space="preserve">(3) </w:t>
      </w:r>
      <w:r w:rsidRPr="00882E07">
        <w:rPr>
          <w:rFonts w:eastAsia="標楷體"/>
          <w:color w:val="333333"/>
          <w:sz w:val="22"/>
        </w:rPr>
        <w:t>特教系大四：</w:t>
      </w:r>
      <w:r w:rsidRPr="00882E07">
        <w:rPr>
          <w:rFonts w:eastAsia="標楷體"/>
          <w:color w:val="333333"/>
          <w:sz w:val="22"/>
        </w:rPr>
        <w:br/>
        <w:t xml:space="preserve">A. </w:t>
      </w:r>
      <w:r w:rsidRPr="00882E07">
        <w:rPr>
          <w:rFonts w:eastAsia="標楷體"/>
          <w:color w:val="333333"/>
          <w:sz w:val="22"/>
        </w:rPr>
        <w:t>師資生：共考二科，一科「教育理念與實務」、一科綜合「學習者發展與適性輔導」以及「課程教學與評量」，分成二份試卷考。</w:t>
      </w:r>
      <w:r w:rsidRPr="00882E07">
        <w:rPr>
          <w:rFonts w:eastAsia="標楷體"/>
          <w:color w:val="333333"/>
          <w:sz w:val="22"/>
        </w:rPr>
        <w:br/>
        <w:t xml:space="preserve">B. </w:t>
      </w:r>
      <w:proofErr w:type="gramStart"/>
      <w:r w:rsidRPr="00882E07">
        <w:rPr>
          <w:rFonts w:eastAsia="標楷體"/>
          <w:color w:val="333333"/>
          <w:sz w:val="22"/>
        </w:rPr>
        <w:t>特教系非師資生</w:t>
      </w:r>
      <w:r w:rsidRPr="00882E07">
        <w:rPr>
          <w:rFonts w:eastAsia="標楷體"/>
          <w:color w:val="333333"/>
          <w:sz w:val="22"/>
        </w:rPr>
        <w:t>(</w:t>
      </w:r>
      <w:proofErr w:type="gramEnd"/>
      <w:r w:rsidRPr="00882E07">
        <w:rPr>
          <w:rFonts w:eastAsia="標楷體"/>
          <w:color w:val="333333"/>
          <w:sz w:val="22"/>
        </w:rPr>
        <w:t>已申請放棄師培且通過者</w:t>
      </w:r>
      <w:r w:rsidRPr="00882E07">
        <w:rPr>
          <w:rFonts w:eastAsia="標楷體"/>
          <w:color w:val="333333"/>
          <w:sz w:val="22"/>
        </w:rPr>
        <w:t>)</w:t>
      </w:r>
      <w:r w:rsidRPr="00882E07">
        <w:rPr>
          <w:rFonts w:eastAsia="標楷體"/>
          <w:color w:val="333333"/>
          <w:sz w:val="22"/>
        </w:rPr>
        <w:t>：特殊教育導論（含各類特殊生定義、鑑定基準、身心特質、輔導策略，以及特殊教育基本制度與概念）</w:t>
      </w:r>
    </w:p>
    <w:p w:rsidR="00CE498F" w:rsidRDefault="00E16B35" w:rsidP="00CE498F">
      <w:pPr>
        <w:pStyle w:val="a7"/>
        <w:numPr>
          <w:ilvl w:val="0"/>
          <w:numId w:val="5"/>
        </w:numPr>
        <w:spacing w:beforeLines="50" w:before="180"/>
        <w:ind w:leftChars="0" w:left="284" w:hanging="284"/>
        <w:rPr>
          <w:rFonts w:eastAsia="標楷體"/>
          <w:b/>
          <w:color w:val="333333"/>
          <w:shd w:val="pct15" w:color="auto" w:fill="FFFFFF"/>
        </w:rPr>
      </w:pPr>
      <w:r w:rsidRPr="00E16B35">
        <w:rPr>
          <w:rFonts w:eastAsia="標楷體"/>
          <w:b/>
          <w:color w:val="333333"/>
          <w:shd w:val="pct15" w:color="auto" w:fill="FFFFFF"/>
        </w:rPr>
        <w:t>實務能力檢測（僅師資生報名參加）</w:t>
      </w:r>
    </w:p>
    <w:p w:rsidR="00CE498F" w:rsidRPr="002E0FA9" w:rsidRDefault="00CE498F" w:rsidP="00CE498F">
      <w:pPr>
        <w:pStyle w:val="a7"/>
        <w:ind w:leftChars="0" w:left="284"/>
        <w:rPr>
          <w:rFonts w:eastAsia="標楷體"/>
          <w:color w:val="333333"/>
          <w:sz w:val="22"/>
        </w:rPr>
      </w:pPr>
      <w:r w:rsidRPr="002E0FA9">
        <w:rPr>
          <w:rFonts w:eastAsia="標楷體"/>
          <w:color w:val="333333"/>
          <w:sz w:val="22"/>
        </w:rPr>
        <w:t>(</w:t>
      </w:r>
      <w:r w:rsidRPr="002E0FA9">
        <w:rPr>
          <w:rFonts w:eastAsia="標楷體"/>
          <w:color w:val="333333"/>
          <w:sz w:val="22"/>
        </w:rPr>
        <w:t>自</w:t>
      </w:r>
      <w:r w:rsidRPr="002E0FA9">
        <w:rPr>
          <w:rFonts w:eastAsia="標楷體"/>
          <w:color w:val="333333"/>
          <w:sz w:val="22"/>
        </w:rPr>
        <w:t>110</w:t>
      </w:r>
      <w:r w:rsidRPr="002E0FA9">
        <w:rPr>
          <w:rFonts w:eastAsia="標楷體"/>
          <w:color w:val="333333"/>
          <w:sz w:val="22"/>
        </w:rPr>
        <w:t>學年度起，教學單元活動設計和教學演示</w:t>
      </w:r>
      <w:proofErr w:type="gramStart"/>
      <w:r w:rsidRPr="002E0FA9">
        <w:rPr>
          <w:rFonts w:eastAsia="標楷體"/>
          <w:color w:val="333333"/>
          <w:sz w:val="22"/>
        </w:rPr>
        <w:t>由師培中心</w:t>
      </w:r>
      <w:proofErr w:type="gramEnd"/>
      <w:r w:rsidRPr="002E0FA9">
        <w:rPr>
          <w:rFonts w:eastAsia="標楷體"/>
          <w:color w:val="333333"/>
          <w:sz w:val="22"/>
        </w:rPr>
        <w:t>主辦</w:t>
      </w:r>
      <w:r w:rsidRPr="002E0FA9">
        <w:rPr>
          <w:rFonts w:eastAsia="標楷體" w:hint="eastAsia"/>
          <w:color w:val="333333"/>
          <w:sz w:val="22"/>
        </w:rPr>
        <w:t>，確切時間請</w:t>
      </w:r>
      <w:proofErr w:type="gramStart"/>
      <w:r w:rsidRPr="002E0FA9">
        <w:rPr>
          <w:rFonts w:eastAsia="標楷體" w:hint="eastAsia"/>
          <w:color w:val="333333"/>
          <w:sz w:val="22"/>
        </w:rPr>
        <w:t>依師培</w:t>
      </w:r>
      <w:proofErr w:type="gramEnd"/>
      <w:r w:rsidRPr="002E0FA9">
        <w:rPr>
          <w:rFonts w:eastAsia="標楷體" w:hint="eastAsia"/>
          <w:color w:val="333333"/>
          <w:sz w:val="22"/>
        </w:rPr>
        <w:t>中心</w:t>
      </w:r>
      <w:r w:rsidR="00AD29BF" w:rsidRPr="002E0FA9">
        <w:rPr>
          <w:rFonts w:eastAsia="標楷體" w:hint="eastAsia"/>
          <w:color w:val="333333"/>
          <w:sz w:val="22"/>
        </w:rPr>
        <w:t>網頁公告為主</w:t>
      </w:r>
      <w:r w:rsidRPr="002E0FA9">
        <w:rPr>
          <w:rFonts w:eastAsia="標楷體"/>
          <w:color w:val="333333"/>
          <w:sz w:val="22"/>
        </w:rPr>
        <w:t>)</w:t>
      </w:r>
    </w:p>
    <w:p w:rsidR="00E16B35" w:rsidRPr="002E0FA9" w:rsidRDefault="00E16B35" w:rsidP="002E0FA9">
      <w:pPr>
        <w:pStyle w:val="a7"/>
        <w:numPr>
          <w:ilvl w:val="0"/>
          <w:numId w:val="14"/>
        </w:numPr>
        <w:spacing w:line="400" w:lineRule="exact"/>
        <w:ind w:leftChars="0" w:hanging="338"/>
        <w:rPr>
          <w:rFonts w:eastAsia="標楷體"/>
          <w:color w:val="333333"/>
          <w:sz w:val="22"/>
        </w:rPr>
      </w:pPr>
      <w:r w:rsidRPr="002E0FA9">
        <w:rPr>
          <w:rFonts w:eastAsia="標楷體"/>
          <w:color w:val="333333"/>
          <w:sz w:val="22"/>
        </w:rPr>
        <w:t>大</w:t>
      </w:r>
      <w:proofErr w:type="gramStart"/>
      <w:r w:rsidRPr="002E0FA9">
        <w:rPr>
          <w:rFonts w:eastAsia="標楷體"/>
          <w:color w:val="333333"/>
          <w:sz w:val="22"/>
        </w:rPr>
        <w:t>一</w:t>
      </w:r>
      <w:proofErr w:type="gramEnd"/>
      <w:r w:rsidRPr="002E0FA9">
        <w:rPr>
          <w:rFonts w:eastAsia="標楷體"/>
          <w:color w:val="333333"/>
          <w:sz w:val="22"/>
        </w:rPr>
        <w:t>以上：自我介紹、故事演說／律動唱跳／閱讀理解心智圖繪製（擇一類參加）</w:t>
      </w:r>
    </w:p>
    <w:p w:rsidR="00E16B35" w:rsidRPr="002E0FA9" w:rsidRDefault="00E16B35" w:rsidP="002E0FA9">
      <w:pPr>
        <w:pStyle w:val="a7"/>
        <w:numPr>
          <w:ilvl w:val="0"/>
          <w:numId w:val="14"/>
        </w:numPr>
        <w:spacing w:line="400" w:lineRule="exact"/>
        <w:ind w:leftChars="0" w:hanging="338"/>
        <w:rPr>
          <w:rFonts w:eastAsia="標楷體"/>
          <w:color w:val="333333"/>
          <w:sz w:val="22"/>
        </w:rPr>
      </w:pPr>
      <w:r w:rsidRPr="002E0FA9">
        <w:rPr>
          <w:rFonts w:eastAsia="標楷體"/>
          <w:color w:val="333333"/>
          <w:sz w:val="22"/>
        </w:rPr>
        <w:t>大二以上：正向行為支持</w:t>
      </w:r>
    </w:p>
    <w:p w:rsidR="00E16B35" w:rsidRPr="002E0FA9" w:rsidRDefault="00E16B35" w:rsidP="002E0FA9">
      <w:pPr>
        <w:pStyle w:val="a7"/>
        <w:numPr>
          <w:ilvl w:val="0"/>
          <w:numId w:val="14"/>
        </w:numPr>
        <w:spacing w:line="400" w:lineRule="exact"/>
        <w:ind w:leftChars="0" w:hanging="338"/>
        <w:rPr>
          <w:rFonts w:eastAsia="標楷體"/>
          <w:color w:val="333333"/>
          <w:sz w:val="22"/>
        </w:rPr>
      </w:pPr>
      <w:r w:rsidRPr="002E0FA9">
        <w:rPr>
          <w:rFonts w:eastAsia="標楷體"/>
          <w:color w:val="333333"/>
          <w:sz w:val="22"/>
        </w:rPr>
        <w:t>大三以上：教學單元活動設計（國民小學特殊教育資賦優類、國民小學特殊教育身心障礙類、特殊教育幼兒園教育階段</w:t>
      </w:r>
      <w:r w:rsidRPr="002E0FA9">
        <w:rPr>
          <w:rFonts w:eastAsia="標楷體"/>
          <w:color w:val="333333"/>
          <w:sz w:val="22"/>
        </w:rPr>
        <w:t>-</w:t>
      </w:r>
      <w:r w:rsidRPr="002E0FA9">
        <w:rPr>
          <w:rFonts w:eastAsia="標楷體"/>
          <w:color w:val="333333"/>
          <w:sz w:val="22"/>
        </w:rPr>
        <w:t>身心障礙類）</w:t>
      </w:r>
    </w:p>
    <w:p w:rsidR="00F820C3" w:rsidRPr="002E0FA9" w:rsidRDefault="00E16B35" w:rsidP="002E0FA9">
      <w:pPr>
        <w:pStyle w:val="a7"/>
        <w:numPr>
          <w:ilvl w:val="0"/>
          <w:numId w:val="14"/>
        </w:numPr>
        <w:spacing w:line="400" w:lineRule="exact"/>
        <w:ind w:leftChars="0" w:hanging="338"/>
        <w:rPr>
          <w:rFonts w:eastAsia="標楷體"/>
          <w:color w:val="333333"/>
          <w:sz w:val="22"/>
        </w:rPr>
      </w:pPr>
      <w:r w:rsidRPr="002E0FA9">
        <w:rPr>
          <w:rFonts w:eastAsia="標楷體"/>
          <w:color w:val="333333"/>
          <w:sz w:val="22"/>
        </w:rPr>
        <w:t>大四以上：教學演示（國民小學特殊教育資賦優類、國民小學特殊教育身心障礙類、特殊教育幼兒園教育階段</w:t>
      </w:r>
      <w:r w:rsidRPr="002E0FA9">
        <w:rPr>
          <w:rFonts w:eastAsia="標楷體"/>
          <w:color w:val="333333"/>
          <w:sz w:val="22"/>
        </w:rPr>
        <w:t>-</w:t>
      </w:r>
      <w:r w:rsidRPr="002E0FA9">
        <w:rPr>
          <w:rFonts w:eastAsia="標楷體"/>
          <w:color w:val="333333"/>
          <w:sz w:val="22"/>
        </w:rPr>
        <w:t>身心障礙類），擇一類參加</w:t>
      </w:r>
    </w:p>
    <w:p w:rsidR="000C178F" w:rsidRPr="0006436C" w:rsidRDefault="000C178F" w:rsidP="004B1F08">
      <w:pPr>
        <w:pStyle w:val="a7"/>
        <w:numPr>
          <w:ilvl w:val="0"/>
          <w:numId w:val="5"/>
        </w:numPr>
        <w:spacing w:beforeLines="50" w:before="180" w:afterLines="50" w:after="180" w:line="400" w:lineRule="exact"/>
        <w:ind w:leftChars="0" w:left="284" w:hanging="284"/>
        <w:rPr>
          <w:rFonts w:eastAsia="標楷體"/>
          <w:b/>
          <w:color w:val="333333"/>
          <w:shd w:val="pct15" w:color="auto" w:fill="FFFFFF"/>
        </w:rPr>
      </w:pPr>
      <w:r w:rsidRPr="0006436C">
        <w:rPr>
          <w:rFonts w:eastAsia="標楷體" w:hint="eastAsia"/>
          <w:b/>
          <w:color w:val="333333"/>
          <w:shd w:val="pct15" w:color="auto" w:fill="FFFFFF"/>
        </w:rPr>
        <w:t>檔案評量</w:t>
      </w:r>
    </w:p>
    <w:p w:rsidR="000C178F" w:rsidRDefault="000C178F" w:rsidP="004B1F08">
      <w:pPr>
        <w:spacing w:line="400" w:lineRule="exact"/>
        <w:rPr>
          <w:rFonts w:eastAsia="標楷體"/>
          <w:color w:val="333333"/>
        </w:rPr>
      </w:pPr>
      <w:r>
        <w:rPr>
          <w:rFonts w:eastAsia="標楷體" w:hint="eastAsia"/>
          <w:color w:val="333333"/>
        </w:rPr>
        <w:t>【目的】</w:t>
      </w:r>
    </w:p>
    <w:p w:rsidR="000C178F" w:rsidRDefault="000C178F" w:rsidP="004B1F08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431" w:hanging="340"/>
        <w:rPr>
          <w:rFonts w:eastAsia="標楷體"/>
          <w:color w:val="333333"/>
        </w:rPr>
      </w:pPr>
      <w:r w:rsidRPr="007D298D">
        <w:rPr>
          <w:rFonts w:eastAsia="標楷體" w:hint="eastAsia"/>
          <w:color w:val="333333"/>
        </w:rPr>
        <w:t>為了解特教系學生達成系核心能力的發展歷程以及成果，作為後續獎勵以及輔導之依據，以確保本系學生之素質，特辦理本項檔案評量檢核活動。</w:t>
      </w:r>
    </w:p>
    <w:p w:rsidR="000C178F" w:rsidRDefault="000C178F" w:rsidP="004B1F08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431" w:hanging="340"/>
        <w:rPr>
          <w:rFonts w:eastAsia="標楷體"/>
          <w:color w:val="333333"/>
        </w:rPr>
      </w:pPr>
      <w:r w:rsidRPr="007D298D">
        <w:rPr>
          <w:rFonts w:eastAsia="標楷體" w:hint="eastAsia"/>
          <w:color w:val="333333"/>
        </w:rPr>
        <w:t>培養學生具備組織、統整、溝通、自省、規劃之能力，以利</w:t>
      </w:r>
      <w:r w:rsidRPr="007D298D">
        <w:rPr>
          <w:rFonts w:eastAsia="標楷體" w:hint="eastAsia"/>
          <w:color w:val="333333"/>
        </w:rPr>
        <w:lastRenderedPageBreak/>
        <w:t>學</w:t>
      </w:r>
      <w:proofErr w:type="gramStart"/>
      <w:r w:rsidRPr="007D298D">
        <w:rPr>
          <w:rFonts w:eastAsia="標楷體" w:hint="eastAsia"/>
          <w:color w:val="333333"/>
        </w:rPr>
        <w:t>涯</w:t>
      </w:r>
      <w:proofErr w:type="gramEnd"/>
      <w:r w:rsidRPr="007D298D">
        <w:rPr>
          <w:rFonts w:eastAsia="標楷體" w:hint="eastAsia"/>
          <w:color w:val="333333"/>
        </w:rPr>
        <w:t>發展順利。</w:t>
      </w:r>
    </w:p>
    <w:p w:rsidR="000C178F" w:rsidRPr="007D298D" w:rsidRDefault="000C178F" w:rsidP="004B1F08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431" w:hanging="340"/>
        <w:rPr>
          <w:rFonts w:eastAsia="標楷體"/>
          <w:color w:val="333333"/>
        </w:rPr>
      </w:pPr>
      <w:r w:rsidRPr="007D298D">
        <w:rPr>
          <w:rFonts w:eastAsia="標楷體" w:hint="eastAsia"/>
          <w:color w:val="333333"/>
        </w:rPr>
        <w:t>提供學生分享及交流學習歷程以及學習成果之機會，促進相互觀摩學習、彼此互相</w:t>
      </w:r>
      <w:proofErr w:type="gramStart"/>
      <w:r w:rsidRPr="007D298D">
        <w:rPr>
          <w:rFonts w:eastAsia="標楷體" w:hint="eastAsia"/>
          <w:color w:val="333333"/>
        </w:rPr>
        <w:t>砥勵</w:t>
      </w:r>
      <w:proofErr w:type="gramEnd"/>
      <w:r w:rsidRPr="007D298D">
        <w:rPr>
          <w:rFonts w:eastAsia="標楷體" w:hint="eastAsia"/>
          <w:color w:val="333333"/>
        </w:rPr>
        <w:t>之自主學習氛圍。</w:t>
      </w:r>
    </w:p>
    <w:p w:rsidR="000C178F" w:rsidRPr="007D298D" w:rsidRDefault="000C178F" w:rsidP="004B1F08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431" w:hanging="340"/>
        <w:rPr>
          <w:rFonts w:eastAsia="標楷體"/>
          <w:color w:val="333333"/>
        </w:rPr>
      </w:pPr>
      <w:r w:rsidRPr="007D298D">
        <w:rPr>
          <w:rFonts w:eastAsia="標楷體" w:hint="eastAsia"/>
          <w:color w:val="333333"/>
        </w:rPr>
        <w:t>檔案成果可作為未來準備教職或其他工作的應徵資料。</w:t>
      </w:r>
    </w:p>
    <w:p w:rsidR="000C178F" w:rsidRDefault="000C178F" w:rsidP="004B1F08">
      <w:pPr>
        <w:spacing w:beforeLines="50" w:before="180" w:line="400" w:lineRule="exact"/>
        <w:rPr>
          <w:rFonts w:eastAsia="標楷體"/>
          <w:color w:val="333333"/>
        </w:rPr>
      </w:pPr>
      <w:r>
        <w:rPr>
          <w:rFonts w:eastAsia="標楷體" w:hint="eastAsia"/>
          <w:color w:val="333333"/>
        </w:rPr>
        <w:t>【</w:t>
      </w:r>
      <w:r w:rsidRPr="007D298D">
        <w:rPr>
          <w:rFonts w:eastAsia="標楷體"/>
          <w:color w:val="333333"/>
        </w:rPr>
        <w:t>檢測對象</w:t>
      </w:r>
      <w:r>
        <w:rPr>
          <w:rFonts w:eastAsia="標楷體" w:hint="eastAsia"/>
          <w:color w:val="333333"/>
        </w:rPr>
        <w:t>】</w:t>
      </w:r>
    </w:p>
    <w:p w:rsidR="000C178F" w:rsidRDefault="000C178F" w:rsidP="004B1F08">
      <w:pPr>
        <w:spacing w:line="400" w:lineRule="exact"/>
        <w:rPr>
          <w:rFonts w:eastAsia="標楷體"/>
          <w:color w:val="333333"/>
        </w:rPr>
      </w:pPr>
      <w:r w:rsidRPr="007D298D">
        <w:rPr>
          <w:rFonts w:eastAsia="標楷體"/>
          <w:color w:val="333333"/>
        </w:rPr>
        <w:t>特殊教育學系學生一律皆需參加檔案評量，算</w:t>
      </w:r>
      <w:proofErr w:type="gramStart"/>
      <w:r w:rsidRPr="007D298D">
        <w:rPr>
          <w:rFonts w:eastAsia="標楷體"/>
          <w:color w:val="333333"/>
        </w:rPr>
        <w:t>一次班系週會</w:t>
      </w:r>
      <w:proofErr w:type="gramEnd"/>
      <w:r w:rsidRPr="007D298D">
        <w:rPr>
          <w:rFonts w:eastAsia="標楷體"/>
          <w:color w:val="333333"/>
        </w:rPr>
        <w:t>活動。需展示能代表本系培育目標及能力指標的檔案內容，供校內外評審評分。</w:t>
      </w:r>
      <w:bookmarkStart w:id="0" w:name="_GoBack"/>
      <w:bookmarkEnd w:id="0"/>
    </w:p>
    <w:p w:rsidR="000C178F" w:rsidRPr="000C178F" w:rsidRDefault="000C178F" w:rsidP="000C178F">
      <w:pPr>
        <w:snapToGrid w:val="0"/>
        <w:spacing w:line="380" w:lineRule="exact"/>
        <w:rPr>
          <w:rFonts w:eastAsia="標楷體"/>
          <w:color w:val="333333"/>
        </w:rPr>
      </w:pPr>
    </w:p>
    <w:p w:rsidR="00A95717" w:rsidRDefault="00A95717" w:rsidP="007855F1">
      <w:pPr>
        <w:snapToGrid w:val="0"/>
        <w:spacing w:line="520" w:lineRule="exact"/>
        <w:jc w:val="center"/>
        <w:rPr>
          <w:rFonts w:eastAsia="標楷體"/>
          <w:b/>
          <w:sz w:val="38"/>
          <w:szCs w:val="38"/>
        </w:rPr>
        <w:sectPr w:rsidR="00A95717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132AC2" w:rsidRPr="00132AC2" w:rsidRDefault="00132AC2" w:rsidP="007855F1">
      <w:pPr>
        <w:snapToGrid w:val="0"/>
        <w:spacing w:line="520" w:lineRule="exact"/>
        <w:jc w:val="center"/>
        <w:rPr>
          <w:rFonts w:eastAsia="標楷體"/>
          <w:b/>
          <w:sz w:val="38"/>
          <w:szCs w:val="38"/>
        </w:rPr>
      </w:pPr>
      <w:r>
        <w:rPr>
          <w:rFonts w:eastAsia="標楷體" w:hint="eastAsia"/>
          <w:b/>
          <w:sz w:val="38"/>
          <w:szCs w:val="38"/>
        </w:rPr>
        <w:lastRenderedPageBreak/>
        <w:t>校外見習</w:t>
      </w:r>
      <w:proofErr w:type="gramStart"/>
      <w:r>
        <w:rPr>
          <w:rFonts w:eastAsia="標楷體" w:hint="eastAsia"/>
          <w:b/>
          <w:sz w:val="38"/>
          <w:szCs w:val="38"/>
        </w:rPr>
        <w:t>一週</w:t>
      </w:r>
      <w:proofErr w:type="gramEnd"/>
    </w:p>
    <w:p w:rsidR="00132AC2" w:rsidRDefault="00132AC2" w:rsidP="000C178F">
      <w:pPr>
        <w:snapToGrid w:val="0"/>
        <w:spacing w:beforeLines="100" w:before="360" w:line="380" w:lineRule="exact"/>
        <w:rPr>
          <w:rFonts w:ascii="標楷體" w:eastAsia="標楷體" w:hAnsi="標楷體"/>
          <w:bCs/>
          <w:color w:val="333333"/>
        </w:rPr>
      </w:pPr>
      <w:r w:rsidRPr="00132AC2">
        <w:rPr>
          <w:rFonts w:ascii="標楷體" w:eastAsia="標楷體" w:hAnsi="標楷體" w:hint="eastAsia"/>
          <w:bCs/>
          <w:color w:val="333333"/>
        </w:rPr>
        <w:t>依據大學部課程手冊</w:t>
      </w:r>
      <w:r>
        <w:rPr>
          <w:rFonts w:ascii="標楷體" w:eastAsia="標楷體" w:hAnsi="標楷體" w:hint="eastAsia"/>
          <w:bCs/>
          <w:color w:val="333333"/>
        </w:rPr>
        <w:t>規定</w:t>
      </w:r>
      <w:r w:rsidRPr="00132AC2">
        <w:rPr>
          <w:rFonts w:ascii="標楷體" w:eastAsia="標楷體" w:hAnsi="標楷體" w:hint="eastAsia"/>
          <w:bCs/>
          <w:color w:val="333333"/>
        </w:rPr>
        <w:t>，學生於大三開學前，需利用大學寒暑假到小學、幼兒園或機構見習</w:t>
      </w:r>
      <w:proofErr w:type="gramStart"/>
      <w:r w:rsidRPr="00132AC2">
        <w:rPr>
          <w:rFonts w:ascii="標楷體" w:eastAsia="標楷體" w:hAnsi="標楷體" w:hint="eastAsia"/>
          <w:bCs/>
          <w:color w:val="333333"/>
        </w:rPr>
        <w:t>一週</w:t>
      </w:r>
      <w:proofErr w:type="gramEnd"/>
      <w:r w:rsidRPr="00132AC2">
        <w:rPr>
          <w:rFonts w:ascii="標楷體" w:eastAsia="標楷體" w:hAnsi="標楷體" w:hint="eastAsia"/>
          <w:bCs/>
          <w:color w:val="333333"/>
        </w:rPr>
        <w:t>。</w:t>
      </w:r>
    </w:p>
    <w:p w:rsidR="00132AC2" w:rsidRPr="00132AC2" w:rsidRDefault="00132AC2" w:rsidP="00132AC2">
      <w:pPr>
        <w:snapToGrid w:val="0"/>
        <w:spacing w:line="380" w:lineRule="exact"/>
        <w:rPr>
          <w:rFonts w:ascii="標楷體" w:eastAsia="標楷體" w:hAnsi="標楷體"/>
          <w:color w:val="333333"/>
        </w:rPr>
      </w:pPr>
    </w:p>
    <w:p w:rsidR="007A3B66" w:rsidRPr="007855F1" w:rsidRDefault="00132AC2" w:rsidP="00784226">
      <w:pPr>
        <w:snapToGrid w:val="0"/>
        <w:spacing w:line="380" w:lineRule="exact"/>
        <w:rPr>
          <w:rStyle w:val="a8"/>
          <w:rFonts w:ascii="標楷體" w:eastAsia="標楷體" w:hAnsi="標楷體"/>
          <w:b w:val="0"/>
          <w:bCs w:val="0"/>
          <w:color w:val="222222"/>
        </w:rPr>
      </w:pPr>
      <w:r w:rsidRPr="007855F1">
        <w:rPr>
          <w:rStyle w:val="a8"/>
          <w:rFonts w:ascii="標楷體" w:eastAsia="標楷體" w:hAnsi="標楷體"/>
          <w:b w:val="0"/>
          <w:color w:val="222222"/>
        </w:rPr>
        <w:t>【</w:t>
      </w:r>
      <w:r w:rsidR="007855F1" w:rsidRPr="007855F1">
        <w:rPr>
          <w:rStyle w:val="a8"/>
          <w:rFonts w:ascii="標楷體" w:eastAsia="標楷體" w:hAnsi="標楷體" w:hint="eastAsia"/>
          <w:b w:val="0"/>
          <w:bCs w:val="0"/>
          <w:color w:val="222222"/>
        </w:rPr>
        <w:t>申請及審核見習</w:t>
      </w:r>
      <w:r w:rsidRPr="007855F1">
        <w:rPr>
          <w:rStyle w:val="a8"/>
          <w:rFonts w:ascii="標楷體" w:eastAsia="標楷體" w:hAnsi="標楷體"/>
          <w:b w:val="0"/>
          <w:bCs w:val="0"/>
          <w:color w:val="222222"/>
        </w:rPr>
        <w:t>】</w:t>
      </w:r>
    </w:p>
    <w:p w:rsidR="00132AC2" w:rsidRPr="00132AC2" w:rsidRDefault="007855F1" w:rsidP="00132AC2">
      <w:pPr>
        <w:pStyle w:val="a7"/>
        <w:numPr>
          <w:ilvl w:val="0"/>
          <w:numId w:val="15"/>
        </w:numPr>
        <w:snapToGrid w:val="0"/>
        <w:spacing w:line="380" w:lineRule="exact"/>
        <w:ind w:leftChars="0"/>
        <w:rPr>
          <w:rFonts w:ascii="標楷體" w:eastAsia="標楷體" w:hAnsi="標楷體"/>
          <w:color w:val="333333"/>
        </w:rPr>
      </w:pPr>
      <w:r w:rsidRPr="007855F1">
        <w:rPr>
          <w:rStyle w:val="a8"/>
          <w:rFonts w:ascii="標楷體" w:eastAsia="標楷體" w:hAnsi="標楷體" w:hint="eastAsia"/>
          <w:color w:val="222222"/>
        </w:rPr>
        <w:t>找尋見習單位</w:t>
      </w:r>
      <w:r w:rsidRPr="007855F1">
        <w:rPr>
          <w:rStyle w:val="a8"/>
          <w:rFonts w:ascii="標楷體" w:eastAsia="標楷體" w:hAnsi="標楷體" w:hint="eastAsia"/>
          <w:b w:val="0"/>
          <w:color w:val="222222"/>
        </w:rPr>
        <w:t>：</w:t>
      </w:r>
      <w:r w:rsidR="00132AC2" w:rsidRPr="00132AC2">
        <w:rPr>
          <w:rStyle w:val="a8"/>
          <w:rFonts w:ascii="標楷體" w:eastAsia="標楷體" w:hAnsi="標楷體" w:hint="eastAsia"/>
          <w:b w:val="0"/>
          <w:color w:val="222222"/>
        </w:rPr>
        <w:t>請自行找尋適合的小學、幼兒園或機構之特殊教育班級教師，取得口頭同意後，給教師「給見習老師的</w:t>
      </w:r>
      <w:proofErr w:type="gramStart"/>
      <w:r w:rsidR="00132AC2" w:rsidRPr="00132AC2">
        <w:rPr>
          <w:rStyle w:val="a8"/>
          <w:rFonts w:ascii="標楷體" w:eastAsia="標楷體" w:hAnsi="標楷體" w:hint="eastAsia"/>
          <w:b w:val="0"/>
          <w:color w:val="222222"/>
        </w:rPr>
        <w:t>一</w:t>
      </w:r>
      <w:proofErr w:type="gramEnd"/>
      <w:r w:rsidR="00132AC2" w:rsidRPr="00132AC2">
        <w:rPr>
          <w:rStyle w:val="a8"/>
          <w:rFonts w:ascii="標楷體" w:eastAsia="標楷體" w:hAnsi="標楷體" w:hint="eastAsia"/>
          <w:b w:val="0"/>
          <w:color w:val="222222"/>
        </w:rPr>
        <w:t>封信」，並填寫見習同意書。</w:t>
      </w:r>
    </w:p>
    <w:p w:rsidR="00132AC2" w:rsidRPr="007855F1" w:rsidRDefault="007855F1" w:rsidP="007855F1">
      <w:pPr>
        <w:pStyle w:val="a7"/>
        <w:numPr>
          <w:ilvl w:val="0"/>
          <w:numId w:val="15"/>
        </w:numPr>
        <w:snapToGrid w:val="0"/>
        <w:spacing w:line="380" w:lineRule="exact"/>
        <w:ind w:leftChars="0"/>
        <w:rPr>
          <w:rStyle w:val="a8"/>
          <w:color w:val="222222"/>
        </w:rPr>
      </w:pPr>
      <w:r w:rsidRPr="007855F1">
        <w:rPr>
          <w:rStyle w:val="a8"/>
          <w:rFonts w:eastAsia="標楷體"/>
          <w:color w:val="222222"/>
        </w:rPr>
        <w:t>申請見習</w:t>
      </w:r>
      <w:r w:rsidRPr="007855F1">
        <w:rPr>
          <w:rStyle w:val="a8"/>
          <w:rFonts w:eastAsia="標楷體"/>
          <w:b w:val="0"/>
          <w:color w:val="222222"/>
        </w:rPr>
        <w:t>：</w:t>
      </w:r>
      <w:r w:rsidR="008942FE">
        <w:rPr>
          <w:rStyle w:val="a8"/>
          <w:rFonts w:eastAsia="標楷體"/>
          <w:b w:val="0"/>
          <w:color w:val="222222"/>
        </w:rPr>
        <w:t>繳回見習同意書及計畫書</w:t>
      </w:r>
      <w:r w:rsidR="00132AC2" w:rsidRPr="007855F1">
        <w:rPr>
          <w:rStyle w:val="a8"/>
          <w:rFonts w:eastAsia="標楷體"/>
          <w:b w:val="0"/>
          <w:color w:val="222222"/>
        </w:rPr>
        <w:t>，</w:t>
      </w:r>
      <w:proofErr w:type="gramStart"/>
      <w:r w:rsidR="00132AC2" w:rsidRPr="007855F1">
        <w:rPr>
          <w:rStyle w:val="a8"/>
          <w:rFonts w:eastAsia="標楷體"/>
          <w:b w:val="0"/>
          <w:color w:val="222222"/>
        </w:rPr>
        <w:t>以利系辦</w:t>
      </w:r>
      <w:proofErr w:type="gramEnd"/>
      <w:r w:rsidR="00132AC2" w:rsidRPr="007855F1">
        <w:rPr>
          <w:rStyle w:val="a8"/>
          <w:rFonts w:eastAsia="標楷體"/>
          <w:b w:val="0"/>
          <w:color w:val="222222"/>
        </w:rPr>
        <w:t>統一發公文至見習學校或機構。</w:t>
      </w:r>
    </w:p>
    <w:p w:rsidR="007855F1" w:rsidRDefault="007855F1" w:rsidP="007855F1">
      <w:pPr>
        <w:pStyle w:val="a7"/>
        <w:numPr>
          <w:ilvl w:val="0"/>
          <w:numId w:val="15"/>
        </w:numPr>
        <w:snapToGrid w:val="0"/>
        <w:spacing w:line="380" w:lineRule="exact"/>
        <w:ind w:leftChars="0"/>
        <w:rPr>
          <w:rStyle w:val="a8"/>
          <w:rFonts w:eastAsia="標楷體"/>
          <w:b w:val="0"/>
          <w:color w:val="222222"/>
        </w:rPr>
      </w:pPr>
      <w:r w:rsidRPr="007855F1">
        <w:rPr>
          <w:rStyle w:val="a8"/>
          <w:rFonts w:eastAsia="標楷體" w:hint="eastAsia"/>
          <w:color w:val="222222"/>
        </w:rPr>
        <w:t>見習</w:t>
      </w:r>
      <w:r w:rsidRPr="007855F1">
        <w:rPr>
          <w:rStyle w:val="a8"/>
          <w:rFonts w:eastAsia="標楷體" w:hint="eastAsia"/>
          <w:b w:val="0"/>
          <w:color w:val="222222"/>
        </w:rPr>
        <w:t>：請依計畫書完成見習活動。</w:t>
      </w:r>
    </w:p>
    <w:p w:rsidR="007855F1" w:rsidRDefault="007855F1" w:rsidP="007855F1">
      <w:pPr>
        <w:pStyle w:val="a7"/>
        <w:numPr>
          <w:ilvl w:val="0"/>
          <w:numId w:val="15"/>
        </w:numPr>
        <w:snapToGrid w:val="0"/>
        <w:spacing w:line="380" w:lineRule="exact"/>
        <w:ind w:leftChars="0"/>
        <w:rPr>
          <w:rStyle w:val="a8"/>
          <w:rFonts w:eastAsia="標楷體"/>
          <w:b w:val="0"/>
          <w:color w:val="222222"/>
        </w:rPr>
      </w:pPr>
      <w:r w:rsidRPr="007855F1">
        <w:rPr>
          <w:rStyle w:val="a8"/>
          <w:rFonts w:eastAsia="標楷體" w:hint="eastAsia"/>
          <w:color w:val="222222"/>
        </w:rPr>
        <w:t>繳交見習報告</w:t>
      </w:r>
      <w:r w:rsidRPr="007855F1">
        <w:rPr>
          <w:rStyle w:val="a8"/>
          <w:rFonts w:eastAsia="標楷體" w:hint="eastAsia"/>
          <w:b w:val="0"/>
          <w:color w:val="222222"/>
        </w:rPr>
        <w:t>：見習完畢，開學後兩</w:t>
      </w:r>
      <w:proofErr w:type="gramStart"/>
      <w:r w:rsidRPr="007855F1">
        <w:rPr>
          <w:rStyle w:val="a8"/>
          <w:rFonts w:eastAsia="標楷體" w:hint="eastAsia"/>
          <w:b w:val="0"/>
          <w:color w:val="222222"/>
        </w:rPr>
        <w:t>週</w:t>
      </w:r>
      <w:proofErr w:type="gramEnd"/>
      <w:r w:rsidRPr="007855F1">
        <w:rPr>
          <w:rStyle w:val="a8"/>
          <w:rFonts w:eastAsia="標楷體" w:hint="eastAsia"/>
          <w:b w:val="0"/>
          <w:color w:val="222222"/>
        </w:rPr>
        <w:t>內將見習心得</w:t>
      </w:r>
      <w:r w:rsidRPr="007855F1">
        <w:rPr>
          <w:rStyle w:val="a8"/>
          <w:rFonts w:eastAsia="標楷體" w:hint="eastAsia"/>
          <w:b w:val="0"/>
          <w:color w:val="222222"/>
        </w:rPr>
        <w:t>E-mail</w:t>
      </w:r>
      <w:proofErr w:type="gramStart"/>
      <w:r w:rsidRPr="007855F1">
        <w:rPr>
          <w:rStyle w:val="a8"/>
          <w:rFonts w:eastAsia="標楷體" w:hint="eastAsia"/>
          <w:b w:val="0"/>
          <w:color w:val="222222"/>
        </w:rPr>
        <w:t>至系辦公</w:t>
      </w:r>
      <w:proofErr w:type="gramEnd"/>
      <w:r w:rsidRPr="007855F1">
        <w:rPr>
          <w:rStyle w:val="a8"/>
          <w:rFonts w:eastAsia="標楷體" w:hint="eastAsia"/>
          <w:b w:val="0"/>
          <w:color w:val="222222"/>
        </w:rPr>
        <w:t>辦信箱</w:t>
      </w:r>
      <w:r>
        <w:rPr>
          <w:rStyle w:val="a8"/>
          <w:rFonts w:eastAsia="標楷體" w:hint="eastAsia"/>
          <w:b w:val="0"/>
          <w:color w:val="222222"/>
        </w:rPr>
        <w:t>。</w:t>
      </w:r>
    </w:p>
    <w:p w:rsidR="007855F1" w:rsidRDefault="007855F1" w:rsidP="007855F1">
      <w:pPr>
        <w:pStyle w:val="a7"/>
        <w:numPr>
          <w:ilvl w:val="0"/>
          <w:numId w:val="15"/>
        </w:numPr>
        <w:snapToGrid w:val="0"/>
        <w:spacing w:line="380" w:lineRule="exact"/>
        <w:ind w:leftChars="0"/>
        <w:rPr>
          <w:rStyle w:val="a8"/>
          <w:rFonts w:eastAsia="標楷體"/>
          <w:b w:val="0"/>
          <w:color w:val="222222"/>
        </w:rPr>
      </w:pPr>
      <w:r w:rsidRPr="007855F1">
        <w:rPr>
          <w:rStyle w:val="a8"/>
          <w:rFonts w:eastAsia="標楷體" w:hint="eastAsia"/>
          <w:color w:val="222222"/>
        </w:rPr>
        <w:t>審核</w:t>
      </w:r>
      <w:r w:rsidRPr="007855F1">
        <w:rPr>
          <w:rStyle w:val="a8"/>
          <w:rFonts w:eastAsia="標楷體" w:hint="eastAsia"/>
          <w:b w:val="0"/>
          <w:color w:val="222222"/>
        </w:rPr>
        <w:t>：見習報告經本系審核通過後，將通知學生是否通過見習檢核。</w:t>
      </w:r>
    </w:p>
    <w:p w:rsidR="007855F1" w:rsidRDefault="007855F1" w:rsidP="007855F1">
      <w:pPr>
        <w:snapToGrid w:val="0"/>
        <w:spacing w:line="380" w:lineRule="exact"/>
        <w:rPr>
          <w:rStyle w:val="a8"/>
          <w:rFonts w:eastAsia="標楷體"/>
          <w:b w:val="0"/>
          <w:color w:val="222222"/>
        </w:rPr>
      </w:pPr>
    </w:p>
    <w:p w:rsidR="007855F1" w:rsidRPr="007855F1" w:rsidRDefault="007855F1" w:rsidP="007855F1">
      <w:pPr>
        <w:pStyle w:val="a7"/>
        <w:numPr>
          <w:ilvl w:val="1"/>
          <w:numId w:val="15"/>
        </w:numPr>
        <w:snapToGrid w:val="0"/>
        <w:spacing w:line="380" w:lineRule="exact"/>
        <w:ind w:leftChars="0" w:left="426" w:hanging="426"/>
        <w:rPr>
          <w:rStyle w:val="a8"/>
          <w:rFonts w:eastAsia="標楷體"/>
          <w:b w:val="0"/>
          <w:color w:val="222222"/>
        </w:rPr>
      </w:pPr>
      <w:r>
        <w:rPr>
          <w:rStyle w:val="a8"/>
          <w:rFonts w:eastAsia="標楷體" w:hint="eastAsia"/>
          <w:b w:val="0"/>
          <w:color w:val="222222"/>
        </w:rPr>
        <w:t>詳細附件資料、規定及</w:t>
      </w:r>
      <w:r w:rsidR="00A946B2">
        <w:rPr>
          <w:rStyle w:val="a8"/>
          <w:rFonts w:eastAsia="標楷體" w:hint="eastAsia"/>
          <w:b w:val="0"/>
          <w:color w:val="222222"/>
        </w:rPr>
        <w:t>執行</w:t>
      </w:r>
      <w:r>
        <w:rPr>
          <w:rStyle w:val="a8"/>
          <w:rFonts w:eastAsia="標楷體" w:hint="eastAsia"/>
          <w:b w:val="0"/>
          <w:color w:val="222222"/>
        </w:rPr>
        <w:t>時間請依特殊教育學系網頁公告為主。</w:t>
      </w:r>
    </w:p>
    <w:p w:rsidR="00132AC2" w:rsidRPr="007855F1" w:rsidRDefault="00132AC2" w:rsidP="007855F1">
      <w:pPr>
        <w:snapToGrid w:val="0"/>
        <w:spacing w:line="380" w:lineRule="exact"/>
        <w:rPr>
          <w:rStyle w:val="a8"/>
          <w:color w:val="222222"/>
        </w:rPr>
        <w:sectPr w:rsidR="00132AC2" w:rsidRPr="007855F1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7A3B66" w:rsidRPr="007855F1" w:rsidRDefault="007855F1" w:rsidP="007855F1">
      <w:pPr>
        <w:snapToGrid w:val="0"/>
        <w:spacing w:line="520" w:lineRule="exact"/>
        <w:jc w:val="center"/>
        <w:rPr>
          <w:rFonts w:eastAsia="標楷體"/>
          <w:b/>
          <w:sz w:val="38"/>
          <w:szCs w:val="38"/>
        </w:rPr>
      </w:pPr>
      <w:r>
        <w:rPr>
          <w:rFonts w:eastAsia="標楷體" w:hint="eastAsia"/>
          <w:b/>
          <w:sz w:val="38"/>
          <w:szCs w:val="38"/>
        </w:rPr>
        <w:lastRenderedPageBreak/>
        <w:t>100</w:t>
      </w:r>
      <w:r>
        <w:rPr>
          <w:rFonts w:eastAsia="標楷體" w:hint="eastAsia"/>
          <w:b/>
          <w:sz w:val="38"/>
          <w:szCs w:val="38"/>
        </w:rPr>
        <w:t>小時志工服務時數</w:t>
      </w:r>
    </w:p>
    <w:p w:rsidR="00A63EC3" w:rsidRPr="00397E45" w:rsidRDefault="00A63EC3" w:rsidP="00397E45">
      <w:pPr>
        <w:spacing w:beforeLines="100" w:before="360"/>
        <w:jc w:val="center"/>
        <w:rPr>
          <w:rFonts w:eastAsia="標楷體"/>
          <w:b/>
          <w:szCs w:val="28"/>
        </w:rPr>
      </w:pPr>
      <w:r w:rsidRPr="00397E45">
        <w:rPr>
          <w:rFonts w:eastAsia="標楷體" w:hint="eastAsia"/>
          <w:b/>
          <w:szCs w:val="28"/>
        </w:rPr>
        <w:t>透過服務學習，增進專業知能，培養人文及社會關懷</w:t>
      </w:r>
    </w:p>
    <w:p w:rsidR="00A63EC3" w:rsidRPr="00397E45" w:rsidRDefault="00A63EC3" w:rsidP="00397E45">
      <w:pPr>
        <w:pStyle w:val="a7"/>
        <w:numPr>
          <w:ilvl w:val="0"/>
          <w:numId w:val="2"/>
        </w:numPr>
        <w:spacing w:beforeLines="100" w:before="360" w:line="360" w:lineRule="auto"/>
        <w:ind w:leftChars="0" w:left="567" w:hanging="567"/>
        <w:rPr>
          <w:rFonts w:eastAsia="標楷體"/>
          <w:szCs w:val="28"/>
        </w:rPr>
      </w:pPr>
      <w:r w:rsidRPr="00397E45">
        <w:rPr>
          <w:rFonts w:eastAsia="標楷體" w:hint="eastAsia"/>
          <w:szCs w:val="28"/>
        </w:rPr>
        <w:t>本系學生畢業之前，需完成一百小時特殊教育志工（含身心障礙及資賦優異）服務，藉以培養學生人文及社會關懷。</w:t>
      </w:r>
    </w:p>
    <w:p w:rsidR="00A63EC3" w:rsidRPr="00397E45" w:rsidRDefault="00A63EC3" w:rsidP="00397E45">
      <w:pPr>
        <w:pStyle w:val="a7"/>
        <w:spacing w:line="360" w:lineRule="auto"/>
        <w:ind w:leftChars="0"/>
        <w:rPr>
          <w:rFonts w:eastAsia="標楷體"/>
          <w:szCs w:val="28"/>
        </w:rPr>
      </w:pPr>
    </w:p>
    <w:p w:rsidR="00A63EC3" w:rsidRPr="00397E45" w:rsidRDefault="00A63EC3" w:rsidP="00397E45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eastAsia="標楷體"/>
          <w:szCs w:val="28"/>
        </w:rPr>
      </w:pPr>
      <w:r w:rsidRPr="00397E45">
        <w:rPr>
          <w:rFonts w:eastAsia="標楷體" w:hint="eastAsia"/>
          <w:szCs w:val="28"/>
        </w:rPr>
        <w:t>實施方式如下：</w:t>
      </w:r>
    </w:p>
    <w:p w:rsidR="00A63EC3" w:rsidRPr="00397E45" w:rsidRDefault="00A63EC3" w:rsidP="00397E45">
      <w:pPr>
        <w:pStyle w:val="a7"/>
        <w:numPr>
          <w:ilvl w:val="0"/>
          <w:numId w:val="3"/>
        </w:numPr>
        <w:spacing w:line="360" w:lineRule="auto"/>
        <w:ind w:leftChars="0"/>
        <w:rPr>
          <w:rFonts w:eastAsia="標楷體"/>
          <w:szCs w:val="28"/>
        </w:rPr>
      </w:pPr>
      <w:r w:rsidRPr="00397E45">
        <w:rPr>
          <w:rFonts w:eastAsia="標楷體" w:hint="eastAsia"/>
          <w:szCs w:val="28"/>
        </w:rPr>
        <w:t>需達三項不同的志工服務。</w:t>
      </w:r>
    </w:p>
    <w:p w:rsidR="00A63EC3" w:rsidRPr="00397E45" w:rsidRDefault="00A63EC3" w:rsidP="00397E45">
      <w:pPr>
        <w:pStyle w:val="a7"/>
        <w:numPr>
          <w:ilvl w:val="0"/>
          <w:numId w:val="3"/>
        </w:numPr>
        <w:spacing w:line="360" w:lineRule="auto"/>
        <w:ind w:leftChars="0"/>
        <w:rPr>
          <w:rFonts w:eastAsia="標楷體"/>
          <w:szCs w:val="28"/>
        </w:rPr>
      </w:pPr>
      <w:r w:rsidRPr="00397E45">
        <w:rPr>
          <w:rFonts w:eastAsia="標楷體" w:hint="eastAsia"/>
          <w:szCs w:val="28"/>
        </w:rPr>
        <w:t>每一項志工服務至多可抵</w:t>
      </w:r>
      <w:r w:rsidRPr="00397E45">
        <w:rPr>
          <w:rFonts w:eastAsia="標楷體" w:hint="eastAsia"/>
          <w:szCs w:val="28"/>
        </w:rPr>
        <w:t>50</w:t>
      </w:r>
      <w:r w:rsidRPr="00397E45">
        <w:rPr>
          <w:rFonts w:eastAsia="標楷體" w:hint="eastAsia"/>
          <w:szCs w:val="28"/>
        </w:rPr>
        <w:t>小時。</w:t>
      </w:r>
    </w:p>
    <w:p w:rsidR="00A63EC3" w:rsidRPr="00843DF1" w:rsidRDefault="00A63EC3" w:rsidP="00397E45">
      <w:pPr>
        <w:pStyle w:val="a7"/>
        <w:numPr>
          <w:ilvl w:val="0"/>
          <w:numId w:val="3"/>
        </w:numPr>
        <w:spacing w:line="360" w:lineRule="auto"/>
        <w:ind w:leftChars="0"/>
        <w:rPr>
          <w:sz w:val="28"/>
          <w:szCs w:val="28"/>
        </w:rPr>
      </w:pPr>
      <w:proofErr w:type="gramStart"/>
      <w:r w:rsidRPr="00397E45">
        <w:rPr>
          <w:rFonts w:eastAsia="標楷體" w:hint="eastAsia"/>
          <w:szCs w:val="28"/>
        </w:rPr>
        <w:t>若參</w:t>
      </w:r>
      <w:proofErr w:type="gramEnd"/>
      <w:r w:rsidRPr="00397E45">
        <w:rPr>
          <w:rFonts w:eastAsia="標楷體" w:hint="eastAsia"/>
          <w:szCs w:val="28"/>
        </w:rPr>
        <w:t>與系學會所辦理營隊以外的志工服務，服務內容需與特教相關。</w:t>
      </w:r>
    </w:p>
    <w:p w:rsidR="00843DF1" w:rsidRDefault="00843DF1" w:rsidP="00843DF1">
      <w:pPr>
        <w:spacing w:line="360" w:lineRule="auto"/>
        <w:rPr>
          <w:sz w:val="28"/>
          <w:szCs w:val="28"/>
        </w:rPr>
      </w:pPr>
    </w:p>
    <w:p w:rsidR="00843DF1" w:rsidRDefault="00843DF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3DF1" w:rsidRPr="00843DF1" w:rsidRDefault="00843DF1" w:rsidP="00843DF1">
      <w:pPr>
        <w:spacing w:line="360" w:lineRule="auto"/>
        <w:rPr>
          <w:sz w:val="28"/>
          <w:szCs w:val="28"/>
        </w:rPr>
      </w:pPr>
    </w:p>
    <w:p w:rsidR="007E0F97" w:rsidRDefault="007E0F97" w:rsidP="007E0F97">
      <w:pPr>
        <w:spacing w:line="360" w:lineRule="auto"/>
        <w:rPr>
          <w:sz w:val="28"/>
          <w:szCs w:val="28"/>
        </w:rPr>
      </w:pPr>
    </w:p>
    <w:p w:rsidR="00A946B2" w:rsidRDefault="00A946B2" w:rsidP="007E0F97">
      <w:pPr>
        <w:spacing w:line="360" w:lineRule="auto"/>
        <w:rPr>
          <w:sz w:val="28"/>
          <w:szCs w:val="28"/>
        </w:rPr>
        <w:sectPr w:rsid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tbl>
      <w:tblPr>
        <w:tblStyle w:val="aa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A946B2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A946B2" w:rsidRPr="00A946B2" w:rsidRDefault="00A946B2" w:rsidP="00A946B2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7E0F97" w:rsidRPr="00A946B2" w:rsidRDefault="007E0F97" w:rsidP="00A946B2">
      <w:pPr>
        <w:spacing w:line="100" w:lineRule="exact"/>
        <w:rPr>
          <w:sz w:val="10"/>
          <w:szCs w:val="10"/>
        </w:rPr>
      </w:pPr>
    </w:p>
    <w:p w:rsidR="00A946B2" w:rsidRPr="00A946B2" w:rsidRDefault="00A946B2" w:rsidP="00A946B2">
      <w:pPr>
        <w:spacing w:line="100" w:lineRule="exact"/>
        <w:rPr>
          <w:sz w:val="10"/>
          <w:szCs w:val="10"/>
        </w:rPr>
        <w:sectPr w:rsidR="00A946B2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A946B2" w:rsidRPr="002A1A2D" w:rsidRDefault="00A946B2" w:rsidP="00B633F6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 w:rsidR="002A1A2D">
        <w:rPr>
          <w:rFonts w:eastAsia="標楷體" w:hint="eastAsia"/>
          <w:szCs w:val="28"/>
          <w:u w:val="single"/>
        </w:rPr>
        <w:t xml:space="preserve">　　　　　　　　　　　　　　　　</w:t>
      </w:r>
      <w:r w:rsidR="00B633F6">
        <w:rPr>
          <w:rFonts w:eastAsia="標楷體" w:hint="eastAsia"/>
          <w:szCs w:val="28"/>
          <w:u w:val="single"/>
        </w:rPr>
        <w:t xml:space="preserve">　　　　　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 w:rsidR="002A1A2D"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 w:rsidR="002A1A2D"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 w:rsidR="002A1A2D">
        <w:rPr>
          <w:rFonts w:eastAsia="標楷體" w:hint="eastAsia"/>
          <w:szCs w:val="28"/>
          <w:u w:val="single"/>
        </w:rPr>
        <w:t xml:space="preserve">　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　　　　　　　　　　　</w:t>
      </w:r>
      <w:r w:rsidR="00B633F6">
        <w:rPr>
          <w:rFonts w:eastAsia="標楷體" w:hint="eastAsia"/>
          <w:szCs w:val="28"/>
          <w:u w:val="single"/>
        </w:rPr>
        <w:t xml:space="preserve">　　　　　</w:t>
      </w:r>
    </w:p>
    <w:p w:rsidR="00A946B2" w:rsidRPr="002A1A2D" w:rsidRDefault="00A946B2" w:rsidP="00B633F6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　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月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日至</w:t>
      </w:r>
      <w:r w:rsidR="00B633F6">
        <w:rPr>
          <w:rFonts w:eastAsia="標楷體" w:hint="eastAsia"/>
          <w:szCs w:val="28"/>
          <w:u w:val="single"/>
        </w:rPr>
        <w:t xml:space="preserve">　　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月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日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　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時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分至</w:t>
      </w:r>
      <w:r w:rsidR="002A1A2D">
        <w:rPr>
          <w:rFonts w:eastAsia="標楷體" w:hint="eastAsia"/>
          <w:szCs w:val="28"/>
          <w:u w:val="single"/>
        </w:rPr>
        <w:t xml:space="preserve">   </w:t>
      </w:r>
      <w:r w:rsidR="00B633F6">
        <w:rPr>
          <w:rFonts w:eastAsia="標楷體" w:hint="eastAsia"/>
          <w:szCs w:val="28"/>
          <w:u w:val="single"/>
        </w:rPr>
        <w:t xml:space="preserve">　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時</w:t>
      </w:r>
      <w:r w:rsidR="002A1A2D">
        <w:rPr>
          <w:rFonts w:eastAsia="標楷體" w:hint="eastAsia"/>
          <w:szCs w:val="28"/>
          <w:u w:val="single"/>
        </w:rPr>
        <w:t xml:space="preserve">  </w:t>
      </w:r>
      <w:r w:rsidR="00B633F6">
        <w:rPr>
          <w:rFonts w:eastAsia="標楷體" w:hint="eastAsia"/>
          <w:szCs w:val="28"/>
          <w:u w:val="single"/>
        </w:rPr>
        <w:t xml:space="preserve"> </w:t>
      </w:r>
      <w:r w:rsidR="002A1A2D"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分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 w:rsidR="002A1A2D">
        <w:rPr>
          <w:rFonts w:eastAsia="標楷體" w:hint="eastAsia"/>
          <w:szCs w:val="28"/>
          <w:u w:val="single"/>
        </w:rPr>
        <w:t xml:space="preserve">　　</w:t>
      </w:r>
      <w:r w:rsidR="00B633F6">
        <w:rPr>
          <w:rFonts w:eastAsia="標楷體" w:hint="eastAsia"/>
          <w:szCs w:val="28"/>
          <w:u w:val="single"/>
        </w:rPr>
        <w:t xml:space="preserve">　　</w:t>
      </w:r>
      <w:r w:rsidR="002A1A2D">
        <w:rPr>
          <w:rFonts w:eastAsia="標楷體" w:hint="eastAsia"/>
          <w:szCs w:val="28"/>
          <w:u w:val="single"/>
        </w:rPr>
        <w:t xml:space="preserve">　</w:t>
      </w:r>
      <w:r w:rsidR="00B633F6">
        <w:rPr>
          <w:rFonts w:eastAsia="標楷體" w:hint="eastAsia"/>
          <w:szCs w:val="28"/>
          <w:u w:val="single"/>
        </w:rPr>
        <w:t xml:space="preserve">　</w:t>
      </w:r>
      <w:r w:rsidR="002A1A2D">
        <w:rPr>
          <w:rFonts w:eastAsia="標楷體" w:hint="eastAsia"/>
          <w:szCs w:val="28"/>
          <w:u w:val="single"/>
        </w:rPr>
        <w:t xml:space="preserve">　　　　</w:t>
      </w:r>
      <w:r w:rsidR="002A1A2D"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="002A1A2D" w:rsidRPr="002A1A2D">
        <w:rPr>
          <w:rFonts w:eastAsia="標楷體" w:hint="eastAsia"/>
          <w:szCs w:val="28"/>
          <w:u w:val="single"/>
        </w:rPr>
        <w:t xml:space="preserve">　　</w:t>
      </w:r>
      <w:r w:rsidR="00B633F6">
        <w:rPr>
          <w:rFonts w:eastAsia="標楷體" w:hint="eastAsia"/>
          <w:szCs w:val="28"/>
          <w:u w:val="single"/>
        </w:rPr>
        <w:t xml:space="preserve">　</w:t>
      </w:r>
      <w:r w:rsidR="002A1A2D"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A946B2" w:rsidRPr="002A1A2D" w:rsidRDefault="00A946B2" w:rsidP="00B633F6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 w:rsidR="00B633F6"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A946B2" w:rsidRPr="002A1A2D" w:rsidRDefault="00A946B2" w:rsidP="00B633F6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 w:rsidR="00B633F6"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A946B2" w:rsidRPr="002A1A2D" w:rsidRDefault="00A946B2" w:rsidP="00B633F6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A946B2" w:rsidRPr="002A1A2D" w:rsidRDefault="00A946B2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 w:rsidR="00B633F6"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A946B2" w:rsidRPr="002A1A2D" w:rsidRDefault="00A946B2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 w:rsidR="00B633F6"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A946B2" w:rsidRPr="002A1A2D" w:rsidRDefault="00A946B2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 w:rsidR="00B633F6"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A946B2" w:rsidRPr="002A1A2D" w:rsidRDefault="00A946B2" w:rsidP="00B633F6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A946B2" w:rsidRDefault="00A946B2" w:rsidP="002A1A2D">
      <w:pPr>
        <w:ind w:right="640"/>
        <w:rPr>
          <w:rFonts w:eastAsia="標楷體"/>
          <w:sz w:val="28"/>
          <w:szCs w:val="32"/>
        </w:rPr>
      </w:pPr>
    </w:p>
    <w:p w:rsidR="002A1A2D" w:rsidRDefault="002A1A2D" w:rsidP="002A1A2D">
      <w:pPr>
        <w:ind w:right="640"/>
        <w:rPr>
          <w:rFonts w:eastAsia="標楷體"/>
          <w:sz w:val="28"/>
          <w:szCs w:val="32"/>
        </w:rPr>
      </w:pPr>
    </w:p>
    <w:p w:rsidR="002A1A2D" w:rsidRDefault="002A1A2D" w:rsidP="002A1A2D">
      <w:pPr>
        <w:ind w:right="640"/>
        <w:rPr>
          <w:rFonts w:eastAsia="標楷體"/>
          <w:sz w:val="28"/>
          <w:szCs w:val="32"/>
        </w:rPr>
      </w:pPr>
    </w:p>
    <w:p w:rsidR="002A1A2D" w:rsidRPr="002A1A2D" w:rsidRDefault="002A1A2D" w:rsidP="002A1A2D">
      <w:pPr>
        <w:ind w:right="640"/>
        <w:rPr>
          <w:rFonts w:eastAsia="標楷體"/>
          <w:sz w:val="28"/>
          <w:szCs w:val="32"/>
        </w:rPr>
      </w:pPr>
    </w:p>
    <w:p w:rsidR="00A946B2" w:rsidRDefault="002A1A2D" w:rsidP="002A1A2D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="00A946B2"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="00A946B2"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="00A946B2"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B633F6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B633F6" w:rsidRPr="00A946B2" w:rsidRDefault="00B633F6" w:rsidP="00B633F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B633F6" w:rsidRPr="00A946B2" w:rsidRDefault="00B633F6" w:rsidP="001B3F67">
      <w:pPr>
        <w:spacing w:line="100" w:lineRule="exact"/>
        <w:rPr>
          <w:sz w:val="10"/>
          <w:szCs w:val="10"/>
        </w:rPr>
      </w:pPr>
    </w:p>
    <w:p w:rsidR="00B633F6" w:rsidRPr="00A946B2" w:rsidRDefault="00B633F6" w:rsidP="001B3F67">
      <w:pPr>
        <w:spacing w:line="100" w:lineRule="exact"/>
        <w:rPr>
          <w:sz w:val="10"/>
          <w:szCs w:val="10"/>
        </w:rPr>
        <w:sectPr w:rsidR="00B633F6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B633F6" w:rsidRPr="002A1A2D" w:rsidRDefault="00B633F6" w:rsidP="001B3F67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B633F6" w:rsidRPr="002A1A2D" w:rsidRDefault="00B633F6" w:rsidP="001B3F67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Pr="002A1A2D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B633F6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B633F6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B633F6" w:rsidRPr="00A946B2" w:rsidRDefault="00B633F6" w:rsidP="00B633F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B633F6" w:rsidRPr="00A946B2" w:rsidRDefault="00B633F6" w:rsidP="001B3F67">
      <w:pPr>
        <w:spacing w:line="100" w:lineRule="exact"/>
        <w:rPr>
          <w:sz w:val="10"/>
          <w:szCs w:val="10"/>
        </w:rPr>
      </w:pPr>
    </w:p>
    <w:p w:rsidR="00B633F6" w:rsidRPr="00A946B2" w:rsidRDefault="00B633F6" w:rsidP="001B3F67">
      <w:pPr>
        <w:spacing w:line="100" w:lineRule="exact"/>
        <w:rPr>
          <w:sz w:val="10"/>
          <w:szCs w:val="10"/>
        </w:rPr>
        <w:sectPr w:rsidR="00B633F6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B633F6" w:rsidRPr="002A1A2D" w:rsidRDefault="00B633F6" w:rsidP="001B3F67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B633F6" w:rsidRPr="002A1A2D" w:rsidRDefault="00B633F6" w:rsidP="001B3F67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Pr="002A1A2D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B633F6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B633F6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B633F6" w:rsidRPr="00A946B2" w:rsidRDefault="00B633F6" w:rsidP="00B633F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B633F6" w:rsidRPr="00A946B2" w:rsidRDefault="00B633F6" w:rsidP="001B3F67">
      <w:pPr>
        <w:spacing w:line="100" w:lineRule="exact"/>
        <w:rPr>
          <w:sz w:val="10"/>
          <w:szCs w:val="10"/>
        </w:rPr>
      </w:pPr>
    </w:p>
    <w:p w:rsidR="00B633F6" w:rsidRPr="00A946B2" w:rsidRDefault="00B633F6" w:rsidP="001B3F67">
      <w:pPr>
        <w:spacing w:line="100" w:lineRule="exact"/>
        <w:rPr>
          <w:sz w:val="10"/>
          <w:szCs w:val="10"/>
        </w:rPr>
        <w:sectPr w:rsidR="00B633F6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B633F6" w:rsidRPr="002A1A2D" w:rsidRDefault="00B633F6" w:rsidP="001B3F67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B633F6" w:rsidRPr="002A1A2D" w:rsidRDefault="00B633F6" w:rsidP="001B3F67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Pr="002A1A2D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B633F6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B633F6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B633F6" w:rsidRPr="00A946B2" w:rsidRDefault="00B633F6" w:rsidP="00B633F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B633F6" w:rsidRPr="00A946B2" w:rsidRDefault="00B633F6" w:rsidP="001B3F67">
      <w:pPr>
        <w:spacing w:line="100" w:lineRule="exact"/>
        <w:rPr>
          <w:sz w:val="10"/>
          <w:szCs w:val="10"/>
        </w:rPr>
      </w:pPr>
    </w:p>
    <w:p w:rsidR="00B633F6" w:rsidRPr="00A946B2" w:rsidRDefault="00B633F6" w:rsidP="001B3F67">
      <w:pPr>
        <w:spacing w:line="100" w:lineRule="exact"/>
        <w:rPr>
          <w:sz w:val="10"/>
          <w:szCs w:val="10"/>
        </w:rPr>
        <w:sectPr w:rsidR="00B633F6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B633F6" w:rsidRPr="002A1A2D" w:rsidRDefault="00B633F6" w:rsidP="001B3F67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B633F6" w:rsidRPr="002A1A2D" w:rsidRDefault="00B633F6" w:rsidP="001B3F67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B633F6" w:rsidRPr="002A1A2D" w:rsidRDefault="00B633F6" w:rsidP="001B3F67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B633F6" w:rsidRPr="002A1A2D" w:rsidRDefault="00B633F6" w:rsidP="001B3F67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B633F6" w:rsidRPr="002A1A2D" w:rsidRDefault="00B633F6" w:rsidP="001B3F67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Pr="002A1A2D" w:rsidRDefault="00B633F6" w:rsidP="001B3F67">
      <w:pPr>
        <w:ind w:right="640"/>
        <w:rPr>
          <w:rFonts w:eastAsia="標楷體"/>
          <w:sz w:val="28"/>
          <w:szCs w:val="32"/>
        </w:rPr>
      </w:pPr>
    </w:p>
    <w:p w:rsidR="00B633F6" w:rsidRDefault="00B633F6" w:rsidP="00B633F6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B633F6" w:rsidTr="00B633F6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B633F6" w:rsidRPr="00A946B2" w:rsidRDefault="00B633F6" w:rsidP="001B3F67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B633F6" w:rsidRPr="00A946B2" w:rsidRDefault="00B633F6" w:rsidP="00B633F6">
      <w:pPr>
        <w:spacing w:line="100" w:lineRule="exact"/>
        <w:rPr>
          <w:sz w:val="10"/>
          <w:szCs w:val="10"/>
        </w:rPr>
      </w:pPr>
    </w:p>
    <w:p w:rsidR="00B633F6" w:rsidRPr="00A946B2" w:rsidRDefault="00B633F6" w:rsidP="00B633F6">
      <w:pPr>
        <w:spacing w:line="100" w:lineRule="exact"/>
        <w:rPr>
          <w:sz w:val="10"/>
          <w:szCs w:val="10"/>
        </w:rPr>
        <w:sectPr w:rsidR="00B633F6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B633F6" w:rsidRPr="002A1A2D" w:rsidRDefault="00B633F6" w:rsidP="00B633F6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B633F6" w:rsidRPr="002A1A2D" w:rsidRDefault="00B633F6" w:rsidP="00B633F6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B633F6" w:rsidRPr="002A1A2D" w:rsidRDefault="00B633F6" w:rsidP="00B633F6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B633F6" w:rsidRPr="002A1A2D" w:rsidRDefault="00B633F6" w:rsidP="00B633F6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B633F6" w:rsidRPr="002A1A2D" w:rsidRDefault="00B633F6" w:rsidP="00B633F6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B633F6" w:rsidRPr="002A1A2D" w:rsidRDefault="00B633F6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B633F6" w:rsidRPr="002A1A2D" w:rsidRDefault="00B633F6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B633F6" w:rsidRPr="002A1A2D" w:rsidRDefault="00B633F6" w:rsidP="00B633F6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B633F6" w:rsidRPr="002A1A2D" w:rsidRDefault="00B633F6" w:rsidP="00B633F6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B633F6" w:rsidRDefault="00B633F6" w:rsidP="00B633F6">
      <w:pPr>
        <w:ind w:right="640"/>
        <w:rPr>
          <w:rFonts w:eastAsia="標楷體"/>
          <w:sz w:val="28"/>
          <w:szCs w:val="32"/>
        </w:rPr>
      </w:pPr>
    </w:p>
    <w:p w:rsidR="005C07AB" w:rsidRDefault="005C07AB" w:rsidP="00B633F6">
      <w:pPr>
        <w:ind w:right="640"/>
        <w:rPr>
          <w:rFonts w:eastAsia="標楷體"/>
          <w:sz w:val="28"/>
          <w:szCs w:val="32"/>
        </w:rPr>
      </w:pPr>
    </w:p>
    <w:p w:rsidR="005C07AB" w:rsidRDefault="005C07AB" w:rsidP="00B633F6">
      <w:pPr>
        <w:ind w:right="640"/>
        <w:rPr>
          <w:rFonts w:eastAsia="標楷體"/>
          <w:sz w:val="28"/>
          <w:szCs w:val="32"/>
        </w:rPr>
      </w:pPr>
    </w:p>
    <w:p w:rsidR="005C07AB" w:rsidRDefault="005C07AB" w:rsidP="00B633F6">
      <w:pPr>
        <w:ind w:right="640"/>
        <w:rPr>
          <w:rFonts w:eastAsia="標楷體"/>
          <w:sz w:val="28"/>
          <w:szCs w:val="32"/>
        </w:rPr>
      </w:pPr>
    </w:p>
    <w:p w:rsidR="002C3D55" w:rsidRDefault="00B633F6" w:rsidP="00B633F6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tbl>
      <w:tblPr>
        <w:tblStyle w:val="aa"/>
        <w:tblpPr w:leftFromText="180" w:rightFromText="180" w:vertAnchor="text" w:tblpY="1"/>
        <w:tblOverlap w:val="never"/>
        <w:tblW w:w="6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</w:tblGrid>
      <w:tr w:rsidR="005C07AB" w:rsidTr="00174EBF">
        <w:trPr>
          <w:cantSplit/>
          <w:trHeight w:val="10043"/>
        </w:trPr>
        <w:tc>
          <w:tcPr>
            <w:tcW w:w="6728" w:type="dxa"/>
            <w:textDirection w:val="tbRlV"/>
            <w:vAlign w:val="center"/>
          </w:tcPr>
          <w:p w:rsidR="005C07AB" w:rsidRPr="00A946B2" w:rsidRDefault="005C07AB" w:rsidP="00174EB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88"/>
                <w:szCs w:val="88"/>
              </w:rPr>
            </w:pPr>
            <w:r w:rsidRPr="00A946B2">
              <w:rPr>
                <w:rFonts w:ascii="標楷體" w:eastAsia="標楷體" w:hAnsi="標楷體" w:hint="eastAsia"/>
                <w:color w:val="BFBFBF" w:themeColor="background1" w:themeShade="BF"/>
                <w:sz w:val="88"/>
                <w:szCs w:val="88"/>
              </w:rPr>
              <w:lastRenderedPageBreak/>
              <w:t>志工服務證書黏貼處</w:t>
            </w:r>
          </w:p>
        </w:tc>
      </w:tr>
    </w:tbl>
    <w:p w:rsidR="005C07AB" w:rsidRPr="00A946B2" w:rsidRDefault="005C07AB" w:rsidP="005C07AB">
      <w:pPr>
        <w:spacing w:line="100" w:lineRule="exact"/>
        <w:rPr>
          <w:sz w:val="10"/>
          <w:szCs w:val="10"/>
        </w:rPr>
      </w:pPr>
    </w:p>
    <w:p w:rsidR="005C07AB" w:rsidRPr="00A946B2" w:rsidRDefault="005C07AB" w:rsidP="005C07AB">
      <w:pPr>
        <w:spacing w:line="100" w:lineRule="exact"/>
        <w:rPr>
          <w:sz w:val="10"/>
          <w:szCs w:val="10"/>
        </w:rPr>
        <w:sectPr w:rsidR="005C07AB" w:rsidRPr="00A946B2" w:rsidSect="006D6E6B">
          <w:pgSz w:w="8392" w:h="11907" w:code="138"/>
          <w:pgMar w:top="851" w:right="851" w:bottom="851" w:left="851" w:header="397" w:footer="227" w:gutter="0"/>
          <w:cols w:space="425"/>
          <w:docGrid w:type="linesAndChars" w:linePitch="360"/>
        </w:sectPr>
      </w:pPr>
    </w:p>
    <w:p w:rsidR="005C07AB" w:rsidRPr="002A1A2D" w:rsidRDefault="005C07AB" w:rsidP="005C07AB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sz w:val="38"/>
          <w:szCs w:val="38"/>
        </w:rPr>
      </w:pPr>
      <w:r w:rsidRPr="002A1A2D">
        <w:rPr>
          <w:rFonts w:eastAsia="標楷體" w:hint="eastAsia"/>
          <w:b/>
          <w:sz w:val="38"/>
          <w:szCs w:val="38"/>
        </w:rPr>
        <w:lastRenderedPageBreak/>
        <w:t>特殊教育志工</w:t>
      </w:r>
      <w:r w:rsidRPr="002A1A2D">
        <w:rPr>
          <w:rFonts w:eastAsia="標楷體"/>
          <w:b/>
          <w:sz w:val="38"/>
          <w:szCs w:val="38"/>
        </w:rPr>
        <w:t>服務認證欄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服務單位名稱：</w:t>
      </w:r>
      <w:r>
        <w:rPr>
          <w:rFonts w:eastAsia="標楷體" w:hint="eastAsia"/>
          <w:szCs w:val="28"/>
          <w:u w:val="single"/>
        </w:rPr>
        <w:t xml:space="preserve">　　　　　　　　　　　　　　　　　　　　　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服務單位地址</w:t>
      </w:r>
      <w:r>
        <w:rPr>
          <w:rFonts w:eastAsia="標楷體" w:hint="eastAsia"/>
          <w:szCs w:val="28"/>
        </w:rPr>
        <w:t>（</w:t>
      </w:r>
      <w:r w:rsidRPr="002A1A2D">
        <w:rPr>
          <w:rFonts w:eastAsia="標楷體"/>
          <w:szCs w:val="28"/>
        </w:rPr>
        <w:t>地點</w:t>
      </w:r>
      <w:r>
        <w:rPr>
          <w:rFonts w:eastAsia="標楷體" w:hint="eastAsia"/>
          <w:szCs w:val="28"/>
        </w:rPr>
        <w:t>）</w:t>
      </w:r>
      <w:r w:rsidRPr="002A1A2D">
        <w:rPr>
          <w:rFonts w:eastAsia="標楷體"/>
          <w:szCs w:val="28"/>
        </w:rPr>
        <w:t>：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>
        <w:rPr>
          <w:rFonts w:eastAsia="標楷體" w:hint="eastAsia"/>
          <w:szCs w:val="28"/>
          <w:u w:val="single"/>
        </w:rPr>
        <w:t xml:space="preserve">　　　　　　　　　　　　　　　　</w:t>
      </w:r>
    </w:p>
    <w:p w:rsidR="005C07AB" w:rsidRPr="002A1A2D" w:rsidRDefault="005C07AB" w:rsidP="005C07AB">
      <w:pPr>
        <w:snapToGrid w:val="0"/>
        <w:spacing w:line="560" w:lineRule="exact"/>
        <w:ind w:left="1200" w:hangingChars="500" w:hanging="120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服務日期：自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日至</w:t>
      </w:r>
      <w:r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日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</w:rPr>
        <w:t>服務時間：自</w:t>
      </w:r>
      <w:r>
        <w:rPr>
          <w:rFonts w:eastAsia="標楷體" w:hint="eastAsia"/>
          <w:szCs w:val="28"/>
          <w:u w:val="single"/>
        </w:rPr>
        <w:t xml:space="preserve">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分至</w:t>
      </w:r>
      <w:r>
        <w:rPr>
          <w:rFonts w:eastAsia="標楷體" w:hint="eastAsia"/>
          <w:szCs w:val="28"/>
          <w:u w:val="single"/>
        </w:rPr>
        <w:t xml:space="preserve">   </w:t>
      </w:r>
      <w:r>
        <w:rPr>
          <w:rFonts w:eastAsia="標楷體" w:hint="eastAsia"/>
          <w:szCs w:val="28"/>
          <w:u w:val="single"/>
        </w:rPr>
        <w:t xml:space="preserve">　</w:t>
      </w:r>
      <w:r>
        <w:rPr>
          <w:rFonts w:eastAsia="標楷體" w:hint="eastAsia"/>
          <w:szCs w:val="28"/>
          <w:u w:val="single"/>
        </w:rPr>
        <w:t xml:space="preserve"> </w:t>
      </w:r>
      <w:r w:rsidRPr="002A1A2D">
        <w:rPr>
          <w:rFonts w:eastAsia="標楷體"/>
          <w:szCs w:val="28"/>
        </w:rPr>
        <w:t>午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時</w:t>
      </w:r>
      <w:r>
        <w:rPr>
          <w:rFonts w:eastAsia="標楷體" w:hint="eastAsia"/>
          <w:szCs w:val="28"/>
          <w:u w:val="single"/>
        </w:rPr>
        <w:t xml:space="preserve">    </w:t>
      </w:r>
      <w:r w:rsidRPr="002A1A2D">
        <w:rPr>
          <w:rFonts w:eastAsia="標楷體"/>
          <w:szCs w:val="28"/>
        </w:rPr>
        <w:t>分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服務職稱：</w:t>
      </w:r>
      <w:r>
        <w:rPr>
          <w:rFonts w:eastAsia="標楷體" w:hint="eastAsia"/>
          <w:szCs w:val="28"/>
          <w:u w:val="single"/>
        </w:rPr>
        <w:t xml:space="preserve">　　　　　　　　　　</w:t>
      </w:r>
      <w:r>
        <w:rPr>
          <w:rFonts w:eastAsia="標楷體" w:hint="eastAsia"/>
          <w:szCs w:val="28"/>
        </w:rPr>
        <w:t xml:space="preserve">　</w:t>
      </w:r>
      <w:r w:rsidRPr="002A1A2D">
        <w:rPr>
          <w:rFonts w:eastAsia="標楷體"/>
          <w:szCs w:val="28"/>
        </w:rPr>
        <w:t>服務時數：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>
        <w:rPr>
          <w:rFonts w:eastAsia="標楷體" w:hint="eastAsia"/>
          <w:szCs w:val="28"/>
          <w:u w:val="single"/>
        </w:rPr>
        <w:t xml:space="preserve">　</w:t>
      </w:r>
      <w:r w:rsidRPr="002A1A2D"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時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義工服務內容說明：</w:t>
      </w:r>
    </w:p>
    <w:p w:rsidR="005C07AB" w:rsidRPr="002A1A2D" w:rsidRDefault="005C07AB" w:rsidP="005C07AB">
      <w:pPr>
        <w:snapToGrid w:val="0"/>
        <w:spacing w:line="560" w:lineRule="exact"/>
        <w:rPr>
          <w:rFonts w:eastAsia="標楷體"/>
          <w:sz w:val="28"/>
          <w:szCs w:val="32"/>
          <w:u w:val="single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  </w:t>
      </w:r>
    </w:p>
    <w:p w:rsidR="005C07AB" w:rsidRPr="002A1A2D" w:rsidRDefault="005C07AB" w:rsidP="005C07AB">
      <w:pPr>
        <w:spacing w:line="560" w:lineRule="exact"/>
        <w:rPr>
          <w:rFonts w:eastAsia="標楷體"/>
          <w:sz w:val="28"/>
          <w:szCs w:val="32"/>
        </w:rPr>
      </w:pPr>
      <w:r w:rsidRPr="002A1A2D">
        <w:rPr>
          <w:rFonts w:eastAsia="標楷體"/>
          <w:sz w:val="28"/>
          <w:szCs w:val="32"/>
          <w:u w:val="single"/>
        </w:rPr>
        <w:t xml:space="preserve">                    </w:t>
      </w:r>
      <w:r>
        <w:rPr>
          <w:rFonts w:eastAsia="標楷體" w:hint="eastAsia"/>
          <w:sz w:val="28"/>
          <w:szCs w:val="32"/>
          <w:u w:val="single"/>
        </w:rPr>
        <w:t xml:space="preserve">　　　　</w:t>
      </w:r>
      <w:r w:rsidRPr="002A1A2D">
        <w:rPr>
          <w:rFonts w:eastAsia="標楷體"/>
          <w:sz w:val="28"/>
          <w:szCs w:val="32"/>
          <w:u w:val="single"/>
        </w:rPr>
        <w:t xml:space="preserve">                     </w:t>
      </w:r>
    </w:p>
    <w:p w:rsidR="005C07AB" w:rsidRPr="002A1A2D" w:rsidRDefault="005C07AB" w:rsidP="005C07AB">
      <w:pPr>
        <w:spacing w:line="560" w:lineRule="exact"/>
        <w:rPr>
          <w:rFonts w:eastAsia="標楷體"/>
          <w:szCs w:val="28"/>
        </w:rPr>
      </w:pPr>
      <w:r w:rsidRPr="002A1A2D">
        <w:rPr>
          <w:rFonts w:eastAsia="標楷體" w:hint="eastAsia"/>
          <w:szCs w:val="28"/>
        </w:rPr>
        <w:t>志</w:t>
      </w:r>
      <w:r w:rsidRPr="002A1A2D">
        <w:rPr>
          <w:rFonts w:eastAsia="標楷體"/>
          <w:szCs w:val="28"/>
        </w:rPr>
        <w:t>工服務感想或心得：</w:t>
      </w:r>
    </w:p>
    <w:p w:rsidR="005C07AB" w:rsidRPr="002A1A2D" w:rsidRDefault="005C07AB" w:rsidP="005C07AB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      </w:t>
      </w:r>
    </w:p>
    <w:p w:rsidR="005C07AB" w:rsidRPr="002A1A2D" w:rsidRDefault="005C07AB" w:rsidP="005C07AB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 </w:t>
      </w:r>
    </w:p>
    <w:p w:rsidR="005C07AB" w:rsidRPr="002A1A2D" w:rsidRDefault="005C07AB" w:rsidP="005C07AB">
      <w:pPr>
        <w:spacing w:line="560" w:lineRule="exact"/>
        <w:rPr>
          <w:rFonts w:eastAsia="標楷體"/>
          <w:szCs w:val="28"/>
          <w:u w:val="single"/>
        </w:rPr>
      </w:pPr>
      <w:r w:rsidRPr="002A1A2D">
        <w:rPr>
          <w:rFonts w:eastAsia="標楷體"/>
          <w:szCs w:val="28"/>
          <w:u w:val="single"/>
        </w:rPr>
        <w:t xml:space="preserve">                               </w:t>
      </w:r>
      <w:r>
        <w:rPr>
          <w:rFonts w:eastAsia="標楷體" w:hint="eastAsia"/>
          <w:szCs w:val="28"/>
          <w:u w:val="single"/>
        </w:rPr>
        <w:t xml:space="preserve">　　　　　</w:t>
      </w:r>
      <w:r w:rsidRPr="002A1A2D">
        <w:rPr>
          <w:rFonts w:eastAsia="標楷體"/>
          <w:szCs w:val="28"/>
          <w:u w:val="single"/>
        </w:rPr>
        <w:t xml:space="preserve">                </w:t>
      </w:r>
    </w:p>
    <w:p w:rsidR="005C07AB" w:rsidRPr="002A1A2D" w:rsidRDefault="005C07AB" w:rsidP="005C07AB">
      <w:pPr>
        <w:spacing w:line="560" w:lineRule="exact"/>
        <w:ind w:right="640"/>
        <w:rPr>
          <w:rFonts w:eastAsia="標楷體"/>
          <w:szCs w:val="28"/>
        </w:rPr>
      </w:pPr>
      <w:r w:rsidRPr="002A1A2D">
        <w:rPr>
          <w:rFonts w:eastAsia="標楷體"/>
          <w:szCs w:val="28"/>
        </w:rPr>
        <w:t>認證單位戳章用印處</w:t>
      </w:r>
      <w:r w:rsidRPr="002A1A2D">
        <w:rPr>
          <w:rFonts w:eastAsia="標楷體"/>
          <w:szCs w:val="28"/>
        </w:rPr>
        <w:t>(</w:t>
      </w:r>
      <w:r w:rsidRPr="002A1A2D">
        <w:rPr>
          <w:rFonts w:eastAsia="標楷體"/>
          <w:szCs w:val="28"/>
        </w:rPr>
        <w:t>服務單位</w:t>
      </w:r>
      <w:r w:rsidRPr="002A1A2D">
        <w:rPr>
          <w:rFonts w:eastAsia="標楷體"/>
          <w:szCs w:val="28"/>
        </w:rPr>
        <w:t>)</w:t>
      </w:r>
      <w:r w:rsidRPr="002A1A2D">
        <w:rPr>
          <w:rFonts w:eastAsia="標楷體"/>
          <w:szCs w:val="28"/>
        </w:rPr>
        <w:t>：</w:t>
      </w:r>
    </w:p>
    <w:p w:rsidR="005C07AB" w:rsidRDefault="005C07AB" w:rsidP="005C07AB">
      <w:pPr>
        <w:ind w:right="640"/>
        <w:rPr>
          <w:rFonts w:eastAsia="標楷體"/>
          <w:sz w:val="28"/>
          <w:szCs w:val="32"/>
        </w:rPr>
      </w:pPr>
    </w:p>
    <w:p w:rsidR="00843DF1" w:rsidRDefault="00843DF1" w:rsidP="005C07AB">
      <w:pPr>
        <w:ind w:right="640"/>
        <w:rPr>
          <w:rFonts w:eastAsia="標楷體"/>
          <w:sz w:val="28"/>
          <w:szCs w:val="32"/>
        </w:rPr>
      </w:pPr>
    </w:p>
    <w:p w:rsidR="002F0158" w:rsidRDefault="002F0158" w:rsidP="005C07AB">
      <w:pPr>
        <w:ind w:right="640"/>
        <w:rPr>
          <w:rFonts w:eastAsia="標楷體"/>
          <w:sz w:val="28"/>
          <w:szCs w:val="32"/>
        </w:rPr>
      </w:pPr>
    </w:p>
    <w:p w:rsidR="00843DF1" w:rsidRDefault="00843DF1" w:rsidP="005C07AB">
      <w:pPr>
        <w:ind w:right="640"/>
        <w:rPr>
          <w:rFonts w:eastAsia="標楷體"/>
          <w:sz w:val="28"/>
          <w:szCs w:val="32"/>
        </w:rPr>
      </w:pPr>
    </w:p>
    <w:p w:rsidR="00843DF1" w:rsidRDefault="005C07AB" w:rsidP="00843DF1">
      <w:pPr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年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月</w:t>
      </w:r>
      <w:r>
        <w:rPr>
          <w:rFonts w:eastAsia="標楷體" w:hint="eastAsia"/>
          <w:szCs w:val="28"/>
          <w:u w:val="single"/>
        </w:rPr>
        <w:t xml:space="preserve">　　</w:t>
      </w:r>
      <w:r w:rsidRPr="002A1A2D">
        <w:rPr>
          <w:rFonts w:eastAsia="標楷體"/>
          <w:szCs w:val="28"/>
        </w:rPr>
        <w:t>日</w:t>
      </w:r>
    </w:p>
    <w:sectPr w:rsidR="00843DF1" w:rsidSect="006D6E6B">
      <w:footerReference w:type="default" r:id="rId11"/>
      <w:pgSz w:w="8392" w:h="11907" w:code="138"/>
      <w:pgMar w:top="851" w:right="851" w:bottom="851" w:left="851" w:header="39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E3" w:rsidRDefault="004657E3" w:rsidP="00914A0B">
      <w:r>
        <w:separator/>
      </w:r>
    </w:p>
  </w:endnote>
  <w:endnote w:type="continuationSeparator" w:id="0">
    <w:p w:rsidR="004657E3" w:rsidRDefault="004657E3" w:rsidP="0091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951742"/>
      <w:docPartObj>
        <w:docPartGallery w:val="Page Numbers (Bottom of Page)"/>
        <w:docPartUnique/>
      </w:docPartObj>
    </w:sdtPr>
    <w:sdtEndPr/>
    <w:sdtContent>
      <w:p w:rsidR="002A1A2D" w:rsidRDefault="002A1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A9" w:rsidRPr="002E0FA9">
          <w:rPr>
            <w:noProof/>
            <w:lang w:val="zh-TW"/>
          </w:rPr>
          <w:t>22</w:t>
        </w:r>
        <w:r>
          <w:fldChar w:fldCharType="end"/>
        </w:r>
      </w:p>
    </w:sdtContent>
  </w:sdt>
  <w:p w:rsidR="002A1A2D" w:rsidRDefault="002A1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F1" w:rsidRDefault="00843DF1">
    <w:pPr>
      <w:pStyle w:val="a5"/>
      <w:jc w:val="center"/>
    </w:pPr>
  </w:p>
  <w:p w:rsidR="00843DF1" w:rsidRDefault="00843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E3" w:rsidRDefault="004657E3" w:rsidP="00914A0B">
      <w:r>
        <w:separator/>
      </w:r>
    </w:p>
  </w:footnote>
  <w:footnote w:type="continuationSeparator" w:id="0">
    <w:p w:rsidR="004657E3" w:rsidRDefault="004657E3" w:rsidP="0091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2D" w:rsidRPr="002A1A2D" w:rsidRDefault="002A1A2D">
    <w:pPr>
      <w:pStyle w:val="a3"/>
      <w:rPr>
        <w:rFonts w:eastAsia="標楷體"/>
        <w:color w:val="BFBFBF" w:themeColor="background1" w:themeShade="BF"/>
        <w:sz w:val="18"/>
      </w:rPr>
    </w:pPr>
    <w:r w:rsidRPr="002A1A2D">
      <w:rPr>
        <w:rFonts w:eastAsia="標楷體"/>
        <w:color w:val="BFBFBF" w:themeColor="background1" w:themeShade="BF"/>
        <w:sz w:val="18"/>
      </w:rPr>
      <w:t>國立屏東大學</w:t>
    </w:r>
    <w:r w:rsidRPr="002A1A2D">
      <w:rPr>
        <w:rFonts w:eastAsia="標楷體"/>
        <w:color w:val="BFBFBF" w:themeColor="background1" w:themeShade="BF"/>
        <w:sz w:val="18"/>
      </w:rPr>
      <w:t>National Pingtung University of Education</w:t>
    </w:r>
    <w:r w:rsidRPr="002A1A2D">
      <w:rPr>
        <w:rFonts w:eastAsia="標楷體"/>
        <w:color w:val="BFBFBF" w:themeColor="background1" w:themeShade="BF"/>
        <w:sz w:val="18"/>
      </w:rPr>
      <w:t xml:space="preserve">　</w:t>
    </w:r>
  </w:p>
  <w:p w:rsidR="002A1A2D" w:rsidRPr="002A1A2D" w:rsidRDefault="002A1A2D">
    <w:pPr>
      <w:pStyle w:val="a3"/>
      <w:rPr>
        <w:color w:val="BFBFBF" w:themeColor="background1" w:themeShade="BF"/>
        <w:sz w:val="18"/>
      </w:rPr>
    </w:pPr>
    <w:r w:rsidRPr="002A1A2D">
      <w:rPr>
        <w:rFonts w:eastAsia="標楷體"/>
        <w:color w:val="BFBFBF" w:themeColor="background1" w:themeShade="BF"/>
        <w:sz w:val="18"/>
      </w:rPr>
      <w:t>特殊教育學系</w:t>
    </w:r>
    <w:r w:rsidRPr="002A1A2D">
      <w:rPr>
        <w:rFonts w:eastAsia="標楷體"/>
        <w:color w:val="BFBFBF" w:themeColor="background1" w:themeShade="BF"/>
        <w:sz w:val="18"/>
      </w:rPr>
      <w:t>Department of Special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2B8"/>
    <w:multiLevelType w:val="hybridMultilevel"/>
    <w:tmpl w:val="022496EA"/>
    <w:lvl w:ilvl="0" w:tplc="2710F6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1253F"/>
    <w:multiLevelType w:val="hybridMultilevel"/>
    <w:tmpl w:val="23E68110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 w15:restartNumberingAfterBreak="0">
    <w:nsid w:val="0D536714"/>
    <w:multiLevelType w:val="hybridMultilevel"/>
    <w:tmpl w:val="52C6FCDE"/>
    <w:lvl w:ilvl="0" w:tplc="30767E6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5174C1"/>
    <w:multiLevelType w:val="hybridMultilevel"/>
    <w:tmpl w:val="4D68E83E"/>
    <w:lvl w:ilvl="0" w:tplc="56C2D7F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A07C59"/>
    <w:multiLevelType w:val="hybridMultilevel"/>
    <w:tmpl w:val="88D240FC"/>
    <w:lvl w:ilvl="0" w:tplc="632CE3F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745C4D00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E1729"/>
    <w:multiLevelType w:val="hybridMultilevel"/>
    <w:tmpl w:val="58A2A6B4"/>
    <w:lvl w:ilvl="0" w:tplc="E7B83F38">
      <w:start w:val="1"/>
      <w:numFmt w:val="upperLetter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3EFE5249"/>
    <w:multiLevelType w:val="hybridMultilevel"/>
    <w:tmpl w:val="3FEE09D2"/>
    <w:lvl w:ilvl="0" w:tplc="2E12D6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5142E7"/>
    <w:multiLevelType w:val="hybridMultilevel"/>
    <w:tmpl w:val="EDE277CA"/>
    <w:lvl w:ilvl="0" w:tplc="2710F6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444F2"/>
    <w:multiLevelType w:val="hybridMultilevel"/>
    <w:tmpl w:val="EA685F1A"/>
    <w:lvl w:ilvl="0" w:tplc="0C8220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042AD4"/>
    <w:multiLevelType w:val="hybridMultilevel"/>
    <w:tmpl w:val="A27CFCBA"/>
    <w:lvl w:ilvl="0" w:tplc="E7B83F38">
      <w:start w:val="1"/>
      <w:numFmt w:val="upperLetter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5B2188"/>
    <w:multiLevelType w:val="hybridMultilevel"/>
    <w:tmpl w:val="DC86B630"/>
    <w:lvl w:ilvl="0" w:tplc="F364F4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0A0CD1"/>
    <w:multiLevelType w:val="hybridMultilevel"/>
    <w:tmpl w:val="EDE277CA"/>
    <w:lvl w:ilvl="0" w:tplc="2710F6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D97549"/>
    <w:multiLevelType w:val="hybridMultilevel"/>
    <w:tmpl w:val="A3DA70E2"/>
    <w:lvl w:ilvl="0" w:tplc="2710F6B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78425D1C"/>
    <w:multiLevelType w:val="hybridMultilevel"/>
    <w:tmpl w:val="23E68110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 w15:restartNumberingAfterBreak="0">
    <w:nsid w:val="7C504E1E"/>
    <w:multiLevelType w:val="hybridMultilevel"/>
    <w:tmpl w:val="4D5400FC"/>
    <w:lvl w:ilvl="0" w:tplc="3BC4228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3D3B55"/>
    <w:multiLevelType w:val="hybridMultilevel"/>
    <w:tmpl w:val="A3DA70E2"/>
    <w:lvl w:ilvl="0" w:tplc="2710F6B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bookFoldPrintingSheets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B"/>
    <w:rsid w:val="00002321"/>
    <w:rsid w:val="0006436C"/>
    <w:rsid w:val="00067489"/>
    <w:rsid w:val="000C178F"/>
    <w:rsid w:val="00132AC2"/>
    <w:rsid w:val="001B1B9E"/>
    <w:rsid w:val="0024548E"/>
    <w:rsid w:val="002A1A2D"/>
    <w:rsid w:val="002C1DED"/>
    <w:rsid w:val="002C3D55"/>
    <w:rsid w:val="002E0FA9"/>
    <w:rsid w:val="002F0158"/>
    <w:rsid w:val="00304F59"/>
    <w:rsid w:val="00313D4E"/>
    <w:rsid w:val="00320A14"/>
    <w:rsid w:val="00336176"/>
    <w:rsid w:val="00397E45"/>
    <w:rsid w:val="003E221E"/>
    <w:rsid w:val="004657E3"/>
    <w:rsid w:val="004B1F08"/>
    <w:rsid w:val="005B33EB"/>
    <w:rsid w:val="005C07AB"/>
    <w:rsid w:val="005F7FF2"/>
    <w:rsid w:val="00621032"/>
    <w:rsid w:val="006342C5"/>
    <w:rsid w:val="006B4133"/>
    <w:rsid w:val="006D6E6B"/>
    <w:rsid w:val="00784226"/>
    <w:rsid w:val="007855F1"/>
    <w:rsid w:val="007A3B66"/>
    <w:rsid w:val="007D298D"/>
    <w:rsid w:val="007E0F97"/>
    <w:rsid w:val="00843DF1"/>
    <w:rsid w:val="00882E07"/>
    <w:rsid w:val="008942FE"/>
    <w:rsid w:val="00914A0B"/>
    <w:rsid w:val="009D574B"/>
    <w:rsid w:val="00A63EC3"/>
    <w:rsid w:val="00A946B2"/>
    <w:rsid w:val="00A95717"/>
    <w:rsid w:val="00AD29BF"/>
    <w:rsid w:val="00B633F6"/>
    <w:rsid w:val="00C8617C"/>
    <w:rsid w:val="00CE498F"/>
    <w:rsid w:val="00D97074"/>
    <w:rsid w:val="00E16B35"/>
    <w:rsid w:val="00E26375"/>
    <w:rsid w:val="00E27556"/>
    <w:rsid w:val="00E847CA"/>
    <w:rsid w:val="00F4781B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E879FE-1CD1-49DB-AC4B-E187BE45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A0B"/>
    <w:rPr>
      <w:sz w:val="20"/>
      <w:szCs w:val="20"/>
    </w:rPr>
  </w:style>
  <w:style w:type="paragraph" w:styleId="a7">
    <w:name w:val="List Paragraph"/>
    <w:basedOn w:val="a"/>
    <w:uiPriority w:val="34"/>
    <w:qFormat/>
    <w:rsid w:val="00914A0B"/>
    <w:pPr>
      <w:ind w:leftChars="200" w:left="480"/>
    </w:pPr>
  </w:style>
  <w:style w:type="character" w:styleId="a8">
    <w:name w:val="Strong"/>
    <w:basedOn w:val="a0"/>
    <w:uiPriority w:val="22"/>
    <w:qFormat/>
    <w:rsid w:val="009D574B"/>
    <w:rPr>
      <w:b/>
      <w:bCs/>
    </w:rPr>
  </w:style>
  <w:style w:type="character" w:styleId="a9">
    <w:name w:val="Hyperlink"/>
    <w:basedOn w:val="a0"/>
    <w:uiPriority w:val="99"/>
    <w:semiHidden/>
    <w:unhideWhenUsed/>
    <w:rsid w:val="007855F1"/>
    <w:rPr>
      <w:strike w:val="0"/>
      <w:dstrike w:val="0"/>
      <w:color w:val="333333"/>
      <w:u w:val="none"/>
      <w:effect w:val="none"/>
    </w:rPr>
  </w:style>
  <w:style w:type="table" w:styleId="aa">
    <w:name w:val="Table Grid"/>
    <w:basedOn w:val="a1"/>
    <w:uiPriority w:val="39"/>
    <w:rsid w:val="00A9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A1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8714-8B7F-4F68-A650-308F1663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Solana Wang</cp:lastModifiedBy>
  <cp:revision>25</cp:revision>
  <cp:lastPrinted>2019-08-27T08:22:00Z</cp:lastPrinted>
  <dcterms:created xsi:type="dcterms:W3CDTF">2019-07-03T09:29:00Z</dcterms:created>
  <dcterms:modified xsi:type="dcterms:W3CDTF">2021-10-25T09:53:00Z</dcterms:modified>
</cp:coreProperties>
</file>